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C7" w:rsidRPr="00D427C5" w:rsidRDefault="000066C7" w:rsidP="00D427C5">
      <w:pPr>
        <w:jc w:val="center"/>
        <w:rPr>
          <w:rFonts w:cstheme="minorHAnsi"/>
          <w:b/>
        </w:rPr>
      </w:pPr>
      <w:r w:rsidRPr="00D427C5">
        <w:rPr>
          <w:rFonts w:cstheme="minorHAnsi"/>
          <w:b/>
        </w:rPr>
        <w:t>Stony Dean School Risk Assessment Process for 1st September 2020</w:t>
      </w:r>
      <w:r w:rsidR="00D427C5">
        <w:rPr>
          <w:rFonts w:cstheme="minorHAnsi"/>
          <w:b/>
        </w:rPr>
        <w:t xml:space="preserve"> (Updated)</w:t>
      </w:r>
    </w:p>
    <w:p w:rsidR="007604F1" w:rsidRPr="00D427C5" w:rsidRDefault="00F77C02" w:rsidP="00F77C02">
      <w:pPr>
        <w:rPr>
          <w:rFonts w:cstheme="minorHAnsi"/>
          <w:b/>
        </w:rPr>
      </w:pPr>
      <w:r w:rsidRPr="00D427C5">
        <w:rPr>
          <w:rFonts w:cstheme="minorHAnsi"/>
          <w:b/>
        </w:rPr>
        <w:t xml:space="preserve">1) </w:t>
      </w:r>
      <w:r w:rsidR="007604F1" w:rsidRPr="00D427C5">
        <w:rPr>
          <w:rFonts w:cstheme="minorHAnsi"/>
          <w:b/>
        </w:rPr>
        <w:t xml:space="preserve">Overarching rational </w:t>
      </w:r>
    </w:p>
    <w:p w:rsidR="007604F1" w:rsidRPr="00D427C5" w:rsidRDefault="007604F1" w:rsidP="00F77C02">
      <w:pPr>
        <w:jc w:val="both"/>
        <w:rPr>
          <w:rFonts w:cstheme="minorHAnsi"/>
        </w:rPr>
      </w:pPr>
      <w:r w:rsidRPr="00D427C5">
        <w:rPr>
          <w:rFonts w:cstheme="minorHAnsi"/>
        </w:rPr>
        <w:t xml:space="preserve">The school has assessed risk based around the physical features of the school and structure to maintain everyone safety. What the school cannot do, is remove all risk and it will be up to school users to make a decision based upon their circumstances and government guidance. The school will respect those decisions and seek to address those concerns raised to find a pragmatic way forward. </w:t>
      </w:r>
    </w:p>
    <w:p w:rsidR="000066C7" w:rsidRPr="00D427C5" w:rsidRDefault="007604F1" w:rsidP="00F77C02">
      <w:pPr>
        <w:pStyle w:val="ListParagraph"/>
        <w:numPr>
          <w:ilvl w:val="0"/>
          <w:numId w:val="13"/>
        </w:numPr>
        <w:jc w:val="both"/>
        <w:rPr>
          <w:rFonts w:cstheme="minorHAnsi"/>
        </w:rPr>
      </w:pPr>
      <w:r w:rsidRPr="00D427C5">
        <w:rPr>
          <w:rFonts w:cstheme="minorHAnsi"/>
          <w:b/>
        </w:rPr>
        <w:t>Test 1</w:t>
      </w:r>
      <w:r w:rsidRPr="00D427C5">
        <w:rPr>
          <w:rFonts w:cstheme="minorHAnsi"/>
        </w:rPr>
        <w:t xml:space="preserve"> to carefully track the numbers of Covid-19 cases in Buckinghamshire</w:t>
      </w:r>
      <w:r w:rsidR="000066C7" w:rsidRPr="00D427C5">
        <w:rPr>
          <w:rFonts w:cstheme="minorHAnsi"/>
        </w:rPr>
        <w:t xml:space="preserve"> (South East)</w:t>
      </w:r>
      <w:r w:rsidRPr="00D427C5">
        <w:rPr>
          <w:rFonts w:cstheme="minorHAnsi"/>
        </w:rPr>
        <w:t xml:space="preserve">. </w:t>
      </w:r>
    </w:p>
    <w:p w:rsidR="007604F1" w:rsidRPr="00D427C5" w:rsidRDefault="007604F1" w:rsidP="00F77C02">
      <w:pPr>
        <w:pStyle w:val="ListParagraph"/>
        <w:numPr>
          <w:ilvl w:val="0"/>
          <w:numId w:val="13"/>
        </w:numPr>
        <w:jc w:val="both"/>
        <w:rPr>
          <w:rFonts w:cstheme="minorHAnsi"/>
        </w:rPr>
      </w:pPr>
      <w:r w:rsidRPr="00D427C5">
        <w:rPr>
          <w:rFonts w:cstheme="minorHAnsi"/>
          <w:b/>
        </w:rPr>
        <w:t>Test 2</w:t>
      </w:r>
      <w:r w:rsidRPr="00D427C5">
        <w:rPr>
          <w:rFonts w:cstheme="minorHAnsi"/>
        </w:rPr>
        <w:t xml:space="preserve"> to be convinced that testing is available to any member of staff and pupils, where it is applicable. We also need to be assured that we have an appropriate number of suitability qualified and experienced staff members to support the young people. We will promote the initial roll out of the track and trace application for mobile phones. </w:t>
      </w:r>
    </w:p>
    <w:p w:rsidR="007604F1" w:rsidRPr="00D427C5" w:rsidRDefault="007604F1" w:rsidP="00F77C02">
      <w:pPr>
        <w:pStyle w:val="ListParagraph"/>
        <w:numPr>
          <w:ilvl w:val="0"/>
          <w:numId w:val="13"/>
        </w:numPr>
        <w:jc w:val="both"/>
        <w:rPr>
          <w:rFonts w:cstheme="minorHAnsi"/>
        </w:rPr>
      </w:pPr>
      <w:r w:rsidRPr="00D427C5">
        <w:rPr>
          <w:rFonts w:cstheme="minorHAnsi"/>
          <w:b/>
        </w:rPr>
        <w:t>Test 3</w:t>
      </w:r>
      <w:r w:rsidRPr="00D427C5">
        <w:rPr>
          <w:rFonts w:cstheme="minorHAnsi"/>
        </w:rPr>
        <w:t xml:space="preserve"> to ensure that all our staff and parents are clear on</w:t>
      </w:r>
      <w:r w:rsidR="003A54D8">
        <w:rPr>
          <w:rFonts w:cstheme="minorHAnsi"/>
        </w:rPr>
        <w:t xml:space="preserve"> control measures. </w:t>
      </w:r>
      <w:r w:rsidRPr="00D427C5">
        <w:rPr>
          <w:rFonts w:cstheme="minorHAnsi"/>
        </w:rPr>
        <w:t xml:space="preserve">Our premises must be fit-for-purpose and we must be able to provide necessary services, school meals, effective cleaning etc. </w:t>
      </w:r>
    </w:p>
    <w:p w:rsidR="000066C7" w:rsidRPr="00D427C5" w:rsidRDefault="007604F1" w:rsidP="00F77C02">
      <w:pPr>
        <w:pStyle w:val="ListParagraph"/>
        <w:numPr>
          <w:ilvl w:val="0"/>
          <w:numId w:val="13"/>
        </w:numPr>
        <w:jc w:val="both"/>
        <w:rPr>
          <w:rFonts w:cstheme="minorHAnsi"/>
        </w:rPr>
      </w:pPr>
      <w:r w:rsidRPr="00D427C5">
        <w:rPr>
          <w:rFonts w:cstheme="minorHAnsi"/>
          <w:b/>
        </w:rPr>
        <w:t>Test 4</w:t>
      </w:r>
      <w:r w:rsidRPr="00D427C5">
        <w:rPr>
          <w:rFonts w:cstheme="minorHAnsi"/>
        </w:rPr>
        <w:t xml:space="preserve"> to audit all PPE and be assured of its present and future availability. Where appropriate, staff will have access to relevant training relating to the use of PPE. All staff, children and young people will have training and support on applicable health and hygiene techniques (i.e. hand washing, covering mouth when coughing etc.) </w:t>
      </w:r>
    </w:p>
    <w:p w:rsidR="007604F1" w:rsidRPr="00D427C5" w:rsidRDefault="007604F1" w:rsidP="007604F1">
      <w:pPr>
        <w:pStyle w:val="ListParagraph"/>
        <w:ind w:left="765"/>
        <w:rPr>
          <w:rFonts w:cstheme="minorHAnsi"/>
        </w:rPr>
      </w:pPr>
    </w:p>
    <w:p w:rsidR="007604F1" w:rsidRPr="00D427C5" w:rsidRDefault="007604F1" w:rsidP="007604F1">
      <w:pPr>
        <w:pStyle w:val="ListParagraph"/>
        <w:numPr>
          <w:ilvl w:val="0"/>
          <w:numId w:val="14"/>
        </w:numPr>
        <w:rPr>
          <w:rFonts w:cstheme="minorHAnsi"/>
          <w:b/>
        </w:rPr>
      </w:pPr>
      <w:r w:rsidRPr="00D427C5">
        <w:rPr>
          <w:rFonts w:cstheme="minorHAnsi"/>
          <w:b/>
        </w:rPr>
        <w:t xml:space="preserve">Premise for increasing numbers in school </w:t>
      </w:r>
    </w:p>
    <w:p w:rsidR="000066C7" w:rsidRPr="00D427C5" w:rsidRDefault="006A7684" w:rsidP="000066C7">
      <w:pPr>
        <w:rPr>
          <w:rFonts w:cstheme="minorHAnsi"/>
        </w:rPr>
      </w:pPr>
      <w:r w:rsidRPr="00D427C5">
        <w:rPr>
          <w:rFonts w:cstheme="minorHAnsi"/>
        </w:rPr>
        <w:t>The announcement on the 2</w:t>
      </w:r>
      <w:r w:rsidRPr="00D427C5">
        <w:rPr>
          <w:rFonts w:cstheme="minorHAnsi"/>
          <w:vertAlign w:val="superscript"/>
        </w:rPr>
        <w:t>nd</w:t>
      </w:r>
      <w:r w:rsidRPr="00D427C5">
        <w:rPr>
          <w:rFonts w:cstheme="minorHAnsi"/>
        </w:rPr>
        <w:t xml:space="preserve"> July states very clearly that all schools should be open at the start of the summer term- for further details</w:t>
      </w:r>
      <w:r w:rsidR="00F77C02" w:rsidRPr="00D427C5">
        <w:rPr>
          <w:rFonts w:cstheme="minorHAnsi"/>
        </w:rPr>
        <w:t xml:space="preserve"> on special schools. There is some discretion around vulnerable pupils that might need a flexi schooling approach. The school will re-instate this policy for this group of l</w:t>
      </w:r>
      <w:r w:rsidR="003A54D8">
        <w:rPr>
          <w:rFonts w:cstheme="minorHAnsi"/>
        </w:rPr>
        <w:t>earners.</w:t>
      </w:r>
      <w:r w:rsidR="00F77C02" w:rsidRPr="00D427C5">
        <w:rPr>
          <w:rFonts w:cstheme="minorHAnsi"/>
        </w:rPr>
        <w:t xml:space="preserve"> </w:t>
      </w:r>
      <w:r w:rsidRPr="00D427C5">
        <w:rPr>
          <w:rFonts w:cstheme="minorHAnsi"/>
        </w:rPr>
        <w:t xml:space="preserve"> </w:t>
      </w:r>
      <w:hyperlink r:id="rId8" w:anchor="annex-a" w:history="1">
        <w:r w:rsidR="00D427C5" w:rsidRPr="00D427C5">
          <w:rPr>
            <w:rStyle w:val="Hyperlink"/>
            <w:rFonts w:cstheme="minorHAnsi"/>
          </w:rPr>
          <w:t>Click</w:t>
        </w:r>
        <w:r w:rsidRPr="00D427C5">
          <w:rPr>
            <w:rStyle w:val="Hyperlink"/>
            <w:rFonts w:cstheme="minorHAnsi"/>
          </w:rPr>
          <w:t xml:space="preserve"> here</w:t>
        </w:r>
      </w:hyperlink>
      <w:r w:rsidR="00F77C02" w:rsidRPr="00D427C5">
        <w:rPr>
          <w:rFonts w:cstheme="minorHAnsi"/>
        </w:rPr>
        <w:t xml:space="preserve"> for the full guidance.</w:t>
      </w:r>
    </w:p>
    <w:p w:rsidR="007604F1" w:rsidRPr="00D427C5" w:rsidRDefault="00F77C02" w:rsidP="006A7684">
      <w:pPr>
        <w:rPr>
          <w:rFonts w:cstheme="minorHAnsi"/>
          <w:b/>
        </w:rPr>
      </w:pPr>
      <w:r w:rsidRPr="00D427C5">
        <w:rPr>
          <w:rFonts w:cstheme="minorHAnsi"/>
          <w:b/>
        </w:rPr>
        <w:t xml:space="preserve">3) </w:t>
      </w:r>
      <w:r w:rsidR="007604F1" w:rsidRPr="00D427C5">
        <w:rPr>
          <w:rFonts w:cstheme="minorHAnsi"/>
          <w:b/>
        </w:rPr>
        <w:t>Proposed Structure</w:t>
      </w:r>
    </w:p>
    <w:p w:rsidR="006A7684" w:rsidRPr="00D427C5" w:rsidRDefault="006A7684" w:rsidP="007604F1">
      <w:pPr>
        <w:rPr>
          <w:rFonts w:cstheme="minorHAnsi"/>
        </w:rPr>
      </w:pPr>
      <w:r w:rsidRPr="00D427C5">
        <w:rPr>
          <w:rFonts w:cstheme="minorHAnsi"/>
        </w:rPr>
        <w:t>The school will need to form bubbles and these bubbles (Zones) will need to be kept separate</w:t>
      </w:r>
      <w:r w:rsidR="00E64B03">
        <w:rPr>
          <w:rFonts w:cstheme="minorHAnsi"/>
        </w:rPr>
        <w:t xml:space="preserve"> from each </w:t>
      </w:r>
      <w:proofErr w:type="gramStart"/>
      <w:r w:rsidR="00E64B03">
        <w:rPr>
          <w:rFonts w:cstheme="minorHAnsi"/>
        </w:rPr>
        <w:t>other</w:t>
      </w:r>
      <w:proofErr w:type="gramEnd"/>
      <w:r w:rsidR="00E64B03">
        <w:rPr>
          <w:rFonts w:cstheme="minorHAnsi"/>
        </w:rPr>
        <w:t>. School day shortened 9:00- 3:</w:t>
      </w:r>
      <w:r w:rsidR="006B4135">
        <w:rPr>
          <w:rFonts w:cstheme="minorHAnsi"/>
        </w:rPr>
        <w:t>15</w:t>
      </w:r>
      <w:r w:rsidR="00E64B03">
        <w:rPr>
          <w:rFonts w:cstheme="minorHAnsi"/>
        </w:rPr>
        <w:t xml:space="preserve"> until Half-term and then reviewed. </w:t>
      </w:r>
    </w:p>
    <w:tbl>
      <w:tblPr>
        <w:tblStyle w:val="TableGrid"/>
        <w:tblW w:w="0" w:type="auto"/>
        <w:tblLook w:val="04A0" w:firstRow="1" w:lastRow="0" w:firstColumn="1" w:lastColumn="0" w:noHBand="0" w:noVBand="1"/>
      </w:tblPr>
      <w:tblGrid>
        <w:gridCol w:w="1149"/>
        <w:gridCol w:w="1554"/>
        <w:gridCol w:w="1501"/>
        <w:gridCol w:w="1200"/>
        <w:gridCol w:w="1071"/>
        <w:gridCol w:w="1121"/>
        <w:gridCol w:w="903"/>
        <w:gridCol w:w="903"/>
      </w:tblGrid>
      <w:tr w:rsidR="00F77C02" w:rsidRPr="00D427C5" w:rsidTr="00F77C02">
        <w:tc>
          <w:tcPr>
            <w:tcW w:w="1149" w:type="dxa"/>
          </w:tcPr>
          <w:p w:rsidR="00F77C02" w:rsidRPr="00D427C5" w:rsidRDefault="00F77C02" w:rsidP="00EC6F7F">
            <w:pPr>
              <w:rPr>
                <w:rFonts w:cstheme="minorHAnsi"/>
              </w:rPr>
            </w:pPr>
          </w:p>
          <w:p w:rsidR="00F77C02" w:rsidRPr="00D427C5" w:rsidRDefault="00F77C02" w:rsidP="00EC6F7F">
            <w:pPr>
              <w:rPr>
                <w:rFonts w:cstheme="minorHAnsi"/>
              </w:rPr>
            </w:pPr>
            <w:r w:rsidRPr="00D427C5">
              <w:rPr>
                <w:rFonts w:cstheme="minorHAnsi"/>
              </w:rPr>
              <w:t xml:space="preserve">Bubble </w:t>
            </w:r>
          </w:p>
          <w:p w:rsidR="00F77C02" w:rsidRPr="00D427C5" w:rsidRDefault="00F77C02" w:rsidP="00EC6F7F">
            <w:pPr>
              <w:rPr>
                <w:rFonts w:cstheme="minorHAnsi"/>
              </w:rPr>
            </w:pPr>
          </w:p>
          <w:p w:rsidR="00F77C02" w:rsidRPr="00D427C5" w:rsidRDefault="00F77C02" w:rsidP="00EC6F7F">
            <w:pPr>
              <w:rPr>
                <w:rFonts w:cstheme="minorHAnsi"/>
              </w:rPr>
            </w:pPr>
          </w:p>
        </w:tc>
        <w:tc>
          <w:tcPr>
            <w:tcW w:w="1554" w:type="dxa"/>
          </w:tcPr>
          <w:p w:rsidR="00F77C02" w:rsidRPr="00D427C5" w:rsidRDefault="00F77C02" w:rsidP="00EC6F7F">
            <w:pPr>
              <w:rPr>
                <w:rFonts w:cstheme="minorHAnsi"/>
              </w:rPr>
            </w:pPr>
          </w:p>
          <w:p w:rsidR="00F77C02" w:rsidRPr="00D427C5" w:rsidRDefault="00F77C02" w:rsidP="00EC6F7F">
            <w:pPr>
              <w:rPr>
                <w:rFonts w:cstheme="minorHAnsi"/>
              </w:rPr>
            </w:pPr>
            <w:r w:rsidRPr="00D427C5">
              <w:rPr>
                <w:rFonts w:cstheme="minorHAnsi"/>
              </w:rPr>
              <w:t>Foundation Groups</w:t>
            </w:r>
          </w:p>
        </w:tc>
        <w:tc>
          <w:tcPr>
            <w:tcW w:w="1501" w:type="dxa"/>
          </w:tcPr>
          <w:p w:rsidR="00F77C02" w:rsidRPr="00D427C5" w:rsidRDefault="00F77C02" w:rsidP="00EC6F7F">
            <w:pPr>
              <w:rPr>
                <w:rFonts w:cstheme="minorHAnsi"/>
              </w:rPr>
            </w:pPr>
          </w:p>
          <w:p w:rsidR="00F77C02" w:rsidRPr="00D427C5" w:rsidRDefault="00F77C02" w:rsidP="00EC6F7F">
            <w:pPr>
              <w:rPr>
                <w:rFonts w:cstheme="minorHAnsi"/>
              </w:rPr>
            </w:pPr>
            <w:r w:rsidRPr="00D427C5">
              <w:rPr>
                <w:rFonts w:cstheme="minorHAnsi"/>
              </w:rPr>
              <w:t xml:space="preserve">Vertical Groups </w:t>
            </w:r>
          </w:p>
          <w:p w:rsidR="00F77C02" w:rsidRPr="00D427C5" w:rsidRDefault="00F77C02" w:rsidP="00EC6F7F">
            <w:pPr>
              <w:rPr>
                <w:rFonts w:cstheme="minorHAnsi"/>
              </w:rPr>
            </w:pPr>
          </w:p>
        </w:tc>
        <w:tc>
          <w:tcPr>
            <w:tcW w:w="1200" w:type="dxa"/>
          </w:tcPr>
          <w:p w:rsidR="00F77C02" w:rsidRPr="00D427C5" w:rsidRDefault="00F77C02" w:rsidP="00EC6F7F">
            <w:pPr>
              <w:rPr>
                <w:rFonts w:cstheme="minorHAnsi"/>
              </w:rPr>
            </w:pPr>
          </w:p>
          <w:p w:rsidR="00F77C02" w:rsidRPr="00D427C5" w:rsidRDefault="00F77C02" w:rsidP="00EC6F7F">
            <w:pPr>
              <w:rPr>
                <w:rFonts w:cstheme="minorHAnsi"/>
              </w:rPr>
            </w:pPr>
            <w:r w:rsidRPr="00D427C5">
              <w:rPr>
                <w:rFonts w:cstheme="minorHAnsi"/>
              </w:rPr>
              <w:t>KS3</w:t>
            </w:r>
          </w:p>
          <w:p w:rsidR="00F77C02" w:rsidRPr="00D427C5" w:rsidRDefault="00F77C02" w:rsidP="00EC6F7F">
            <w:pPr>
              <w:rPr>
                <w:rFonts w:cstheme="minorHAnsi"/>
              </w:rPr>
            </w:pPr>
          </w:p>
        </w:tc>
        <w:tc>
          <w:tcPr>
            <w:tcW w:w="1071" w:type="dxa"/>
          </w:tcPr>
          <w:p w:rsidR="00F77C02" w:rsidRPr="00D427C5" w:rsidRDefault="00F77C02" w:rsidP="00EC6F7F">
            <w:pPr>
              <w:rPr>
                <w:rFonts w:cstheme="minorHAnsi"/>
              </w:rPr>
            </w:pPr>
          </w:p>
          <w:p w:rsidR="00F77C02" w:rsidRPr="00D427C5" w:rsidRDefault="00F77C02" w:rsidP="00EC6F7F">
            <w:pPr>
              <w:rPr>
                <w:rFonts w:cstheme="minorHAnsi"/>
              </w:rPr>
            </w:pPr>
            <w:r w:rsidRPr="00D427C5">
              <w:rPr>
                <w:rFonts w:cstheme="minorHAnsi"/>
              </w:rPr>
              <w:t>KS4</w:t>
            </w:r>
          </w:p>
        </w:tc>
        <w:tc>
          <w:tcPr>
            <w:tcW w:w="1121" w:type="dxa"/>
          </w:tcPr>
          <w:p w:rsidR="00F77C02" w:rsidRPr="00D427C5" w:rsidRDefault="00F77C02" w:rsidP="00EC6F7F">
            <w:pPr>
              <w:rPr>
                <w:rFonts w:cstheme="minorHAnsi"/>
              </w:rPr>
            </w:pPr>
          </w:p>
          <w:p w:rsidR="00F77C02" w:rsidRPr="00D427C5" w:rsidRDefault="00F77C02" w:rsidP="00EC6F7F">
            <w:pPr>
              <w:rPr>
                <w:rFonts w:cstheme="minorHAnsi"/>
              </w:rPr>
            </w:pPr>
            <w:r w:rsidRPr="00D427C5">
              <w:rPr>
                <w:rFonts w:cstheme="minorHAnsi"/>
              </w:rPr>
              <w:t>6</w:t>
            </w:r>
            <w:r w:rsidRPr="00D427C5">
              <w:rPr>
                <w:rFonts w:cstheme="minorHAnsi"/>
                <w:vertAlign w:val="superscript"/>
              </w:rPr>
              <w:t>th</w:t>
            </w:r>
            <w:r w:rsidRPr="00D427C5">
              <w:rPr>
                <w:rFonts w:cstheme="minorHAnsi"/>
              </w:rPr>
              <w:t xml:space="preserve"> Form </w:t>
            </w:r>
          </w:p>
        </w:tc>
        <w:tc>
          <w:tcPr>
            <w:tcW w:w="903" w:type="dxa"/>
          </w:tcPr>
          <w:p w:rsidR="00F77C02" w:rsidRPr="00D427C5" w:rsidRDefault="00F77C02" w:rsidP="00EC6F7F">
            <w:pPr>
              <w:rPr>
                <w:rFonts w:cstheme="minorHAnsi"/>
              </w:rPr>
            </w:pPr>
          </w:p>
          <w:p w:rsidR="00F77C02" w:rsidRPr="00D427C5" w:rsidRDefault="00F77C02" w:rsidP="00F77C02">
            <w:pPr>
              <w:jc w:val="center"/>
              <w:rPr>
                <w:rFonts w:cstheme="minorHAnsi"/>
              </w:rPr>
            </w:pPr>
            <w:r w:rsidRPr="00D427C5">
              <w:rPr>
                <w:rFonts w:cstheme="minorHAnsi"/>
              </w:rPr>
              <w:t>Hub Bubble</w:t>
            </w:r>
          </w:p>
        </w:tc>
        <w:tc>
          <w:tcPr>
            <w:tcW w:w="903" w:type="dxa"/>
          </w:tcPr>
          <w:p w:rsidR="00F77C02" w:rsidRPr="00D427C5" w:rsidRDefault="00F77C02" w:rsidP="00EC6F7F">
            <w:pPr>
              <w:rPr>
                <w:rFonts w:cstheme="minorHAnsi"/>
              </w:rPr>
            </w:pPr>
          </w:p>
          <w:p w:rsidR="00F77C02" w:rsidRPr="00D427C5" w:rsidRDefault="00F77C02" w:rsidP="00F77C02">
            <w:pPr>
              <w:jc w:val="center"/>
              <w:rPr>
                <w:rFonts w:cstheme="minorHAnsi"/>
              </w:rPr>
            </w:pPr>
            <w:r w:rsidRPr="00D427C5">
              <w:rPr>
                <w:rFonts w:cstheme="minorHAnsi"/>
              </w:rPr>
              <w:t>PTT Bubble</w:t>
            </w:r>
          </w:p>
        </w:tc>
      </w:tr>
      <w:tr w:rsidR="00F77C02" w:rsidRPr="00D427C5" w:rsidTr="00F77C02">
        <w:tc>
          <w:tcPr>
            <w:tcW w:w="1149" w:type="dxa"/>
          </w:tcPr>
          <w:p w:rsidR="00F77C02" w:rsidRPr="00D427C5" w:rsidRDefault="00F77C02" w:rsidP="00F77C02">
            <w:pPr>
              <w:jc w:val="center"/>
              <w:rPr>
                <w:rFonts w:cstheme="minorHAnsi"/>
              </w:rPr>
            </w:pPr>
            <w:r w:rsidRPr="00D427C5">
              <w:rPr>
                <w:rFonts w:cstheme="minorHAnsi"/>
              </w:rPr>
              <w:t>Location of Zone</w:t>
            </w:r>
          </w:p>
        </w:tc>
        <w:tc>
          <w:tcPr>
            <w:tcW w:w="1554" w:type="dxa"/>
          </w:tcPr>
          <w:p w:rsidR="00F77C02" w:rsidRPr="00D427C5" w:rsidRDefault="00F77C02" w:rsidP="00F77C02">
            <w:pPr>
              <w:jc w:val="center"/>
              <w:rPr>
                <w:rFonts w:cstheme="minorHAnsi"/>
              </w:rPr>
            </w:pPr>
            <w:r w:rsidRPr="00D427C5">
              <w:rPr>
                <w:rFonts w:cstheme="minorHAnsi"/>
              </w:rPr>
              <w:t>Current Rooming</w:t>
            </w:r>
          </w:p>
        </w:tc>
        <w:tc>
          <w:tcPr>
            <w:tcW w:w="1501" w:type="dxa"/>
          </w:tcPr>
          <w:p w:rsidR="00F77C02" w:rsidRPr="00D427C5" w:rsidRDefault="00F77C02" w:rsidP="00F77C02">
            <w:pPr>
              <w:jc w:val="center"/>
              <w:rPr>
                <w:rFonts w:cstheme="minorHAnsi"/>
              </w:rPr>
            </w:pPr>
            <w:r w:rsidRPr="00D427C5">
              <w:rPr>
                <w:rFonts w:cstheme="minorHAnsi"/>
              </w:rPr>
              <w:t>Old 6</w:t>
            </w:r>
            <w:r w:rsidRPr="00D427C5">
              <w:rPr>
                <w:rFonts w:cstheme="minorHAnsi"/>
                <w:vertAlign w:val="superscript"/>
              </w:rPr>
              <w:t>th</w:t>
            </w:r>
            <w:r w:rsidRPr="00D427C5">
              <w:rPr>
                <w:rFonts w:cstheme="minorHAnsi"/>
              </w:rPr>
              <w:t xml:space="preserve"> Form</w:t>
            </w:r>
          </w:p>
        </w:tc>
        <w:tc>
          <w:tcPr>
            <w:tcW w:w="1200" w:type="dxa"/>
          </w:tcPr>
          <w:p w:rsidR="00F77C02" w:rsidRPr="00D427C5" w:rsidRDefault="00F77C02" w:rsidP="00F77C02">
            <w:pPr>
              <w:jc w:val="center"/>
              <w:rPr>
                <w:rFonts w:cstheme="minorHAnsi"/>
              </w:rPr>
            </w:pPr>
            <w:r w:rsidRPr="00D427C5">
              <w:rPr>
                <w:rFonts w:cstheme="minorHAnsi"/>
              </w:rPr>
              <w:t>Long Corridor</w:t>
            </w:r>
          </w:p>
        </w:tc>
        <w:tc>
          <w:tcPr>
            <w:tcW w:w="1071" w:type="dxa"/>
          </w:tcPr>
          <w:p w:rsidR="00F77C02" w:rsidRPr="00D427C5" w:rsidRDefault="00F77C02" w:rsidP="00F77C02">
            <w:pPr>
              <w:jc w:val="center"/>
              <w:rPr>
                <w:rFonts w:cstheme="minorHAnsi"/>
              </w:rPr>
            </w:pPr>
            <w:r w:rsidRPr="00D427C5">
              <w:rPr>
                <w:rFonts w:cstheme="minorHAnsi"/>
              </w:rPr>
              <w:t>New Block</w:t>
            </w:r>
          </w:p>
        </w:tc>
        <w:tc>
          <w:tcPr>
            <w:tcW w:w="1121" w:type="dxa"/>
          </w:tcPr>
          <w:p w:rsidR="00F77C02" w:rsidRPr="00D427C5" w:rsidRDefault="00F77C02" w:rsidP="00F77C02">
            <w:pPr>
              <w:jc w:val="center"/>
              <w:rPr>
                <w:rFonts w:cstheme="minorHAnsi"/>
              </w:rPr>
            </w:pPr>
            <w:r w:rsidRPr="00D427C5">
              <w:rPr>
                <w:rFonts w:cstheme="minorHAnsi"/>
              </w:rPr>
              <w:t>6</w:t>
            </w:r>
            <w:r w:rsidRPr="00D427C5">
              <w:rPr>
                <w:rFonts w:cstheme="minorHAnsi"/>
                <w:vertAlign w:val="superscript"/>
              </w:rPr>
              <w:t>th</w:t>
            </w:r>
            <w:r w:rsidRPr="00D427C5">
              <w:rPr>
                <w:rFonts w:cstheme="minorHAnsi"/>
              </w:rPr>
              <w:t xml:space="preserve"> Form Block</w:t>
            </w:r>
          </w:p>
        </w:tc>
        <w:tc>
          <w:tcPr>
            <w:tcW w:w="903" w:type="dxa"/>
          </w:tcPr>
          <w:p w:rsidR="00F77C02" w:rsidRPr="00D427C5" w:rsidRDefault="00F77C02" w:rsidP="00F77C02">
            <w:pPr>
              <w:jc w:val="center"/>
              <w:rPr>
                <w:rFonts w:cstheme="minorHAnsi"/>
              </w:rPr>
            </w:pPr>
            <w:r w:rsidRPr="00D427C5">
              <w:rPr>
                <w:rFonts w:cstheme="minorHAnsi"/>
              </w:rPr>
              <w:t>RM1/2</w:t>
            </w:r>
          </w:p>
        </w:tc>
        <w:tc>
          <w:tcPr>
            <w:tcW w:w="903" w:type="dxa"/>
          </w:tcPr>
          <w:p w:rsidR="00F77C02" w:rsidRPr="00D427C5" w:rsidRDefault="00F77C02" w:rsidP="00F77C02">
            <w:pPr>
              <w:jc w:val="center"/>
              <w:rPr>
                <w:rFonts w:cstheme="minorHAnsi"/>
              </w:rPr>
            </w:pPr>
            <w:r w:rsidRPr="00D427C5">
              <w:rPr>
                <w:rFonts w:cstheme="minorHAnsi"/>
              </w:rPr>
              <w:t>PTT1/2</w:t>
            </w:r>
          </w:p>
        </w:tc>
      </w:tr>
      <w:tr w:rsidR="00F77C02" w:rsidRPr="00D427C5" w:rsidTr="00F77C02">
        <w:tc>
          <w:tcPr>
            <w:tcW w:w="1149" w:type="dxa"/>
          </w:tcPr>
          <w:p w:rsidR="00F77C02" w:rsidRPr="00D427C5" w:rsidRDefault="00F77C02" w:rsidP="00F77C02">
            <w:pPr>
              <w:jc w:val="center"/>
              <w:rPr>
                <w:rFonts w:cstheme="minorHAnsi"/>
              </w:rPr>
            </w:pPr>
            <w:r w:rsidRPr="00D427C5">
              <w:rPr>
                <w:rFonts w:cstheme="minorHAnsi"/>
              </w:rPr>
              <w:t xml:space="preserve">Outside Space </w:t>
            </w:r>
          </w:p>
        </w:tc>
        <w:tc>
          <w:tcPr>
            <w:tcW w:w="1554" w:type="dxa"/>
          </w:tcPr>
          <w:p w:rsidR="00F77C02" w:rsidRPr="00D427C5" w:rsidRDefault="00F77C02" w:rsidP="00F77C02">
            <w:pPr>
              <w:jc w:val="center"/>
              <w:rPr>
                <w:rFonts w:cstheme="minorHAnsi"/>
              </w:rPr>
            </w:pPr>
            <w:r w:rsidRPr="00D427C5">
              <w:rPr>
                <w:rFonts w:cstheme="minorHAnsi"/>
              </w:rPr>
              <w:t xml:space="preserve">F Garden </w:t>
            </w:r>
          </w:p>
        </w:tc>
        <w:tc>
          <w:tcPr>
            <w:tcW w:w="1501" w:type="dxa"/>
          </w:tcPr>
          <w:p w:rsidR="00F77C02" w:rsidRPr="00D427C5" w:rsidRDefault="00F77C02" w:rsidP="00F77C02">
            <w:pPr>
              <w:jc w:val="center"/>
              <w:rPr>
                <w:rFonts w:cstheme="minorHAnsi"/>
              </w:rPr>
            </w:pPr>
            <w:r w:rsidRPr="00D427C5">
              <w:rPr>
                <w:rFonts w:cstheme="minorHAnsi"/>
              </w:rPr>
              <w:t xml:space="preserve">Vertical Garden </w:t>
            </w:r>
          </w:p>
        </w:tc>
        <w:tc>
          <w:tcPr>
            <w:tcW w:w="1200" w:type="dxa"/>
          </w:tcPr>
          <w:p w:rsidR="00F77C02" w:rsidRPr="00D427C5" w:rsidRDefault="00F77C02" w:rsidP="00F77C02">
            <w:pPr>
              <w:jc w:val="center"/>
              <w:rPr>
                <w:rFonts w:cstheme="minorHAnsi"/>
              </w:rPr>
            </w:pPr>
            <w:r w:rsidRPr="00D427C5">
              <w:rPr>
                <w:rFonts w:cstheme="minorHAnsi"/>
              </w:rPr>
              <w:t xml:space="preserve">Front of School, </w:t>
            </w:r>
          </w:p>
        </w:tc>
        <w:tc>
          <w:tcPr>
            <w:tcW w:w="1071" w:type="dxa"/>
          </w:tcPr>
          <w:p w:rsidR="00F77C02" w:rsidRPr="00D427C5" w:rsidRDefault="00F77C02" w:rsidP="00F77C02">
            <w:pPr>
              <w:jc w:val="center"/>
              <w:rPr>
                <w:rFonts w:cstheme="minorHAnsi"/>
              </w:rPr>
            </w:pPr>
            <w:r w:rsidRPr="00D427C5">
              <w:rPr>
                <w:rFonts w:cstheme="minorHAnsi"/>
              </w:rPr>
              <w:t xml:space="preserve"> Sails and rear of </w:t>
            </w:r>
          </w:p>
        </w:tc>
        <w:tc>
          <w:tcPr>
            <w:tcW w:w="1121" w:type="dxa"/>
          </w:tcPr>
          <w:p w:rsidR="00F77C02" w:rsidRPr="00D427C5" w:rsidRDefault="00F77C02" w:rsidP="00F77C02">
            <w:pPr>
              <w:jc w:val="center"/>
              <w:rPr>
                <w:rFonts w:cstheme="minorHAnsi"/>
              </w:rPr>
            </w:pPr>
            <w:r w:rsidRPr="00D427C5">
              <w:rPr>
                <w:rFonts w:cstheme="minorHAnsi"/>
              </w:rPr>
              <w:t>6</w:t>
            </w:r>
            <w:r w:rsidRPr="00D427C5">
              <w:rPr>
                <w:rFonts w:cstheme="minorHAnsi"/>
                <w:vertAlign w:val="superscript"/>
              </w:rPr>
              <w:t>th</w:t>
            </w:r>
            <w:r w:rsidRPr="00D427C5">
              <w:rPr>
                <w:rFonts w:cstheme="minorHAnsi"/>
              </w:rPr>
              <w:t xml:space="preserve"> form Outside space</w:t>
            </w:r>
          </w:p>
        </w:tc>
        <w:tc>
          <w:tcPr>
            <w:tcW w:w="903" w:type="dxa"/>
          </w:tcPr>
          <w:p w:rsidR="00F77C02" w:rsidRPr="00D427C5" w:rsidRDefault="00F77C02" w:rsidP="00F77C02">
            <w:pPr>
              <w:jc w:val="center"/>
              <w:rPr>
                <w:rFonts w:cstheme="minorHAnsi"/>
              </w:rPr>
            </w:pPr>
          </w:p>
        </w:tc>
        <w:tc>
          <w:tcPr>
            <w:tcW w:w="903" w:type="dxa"/>
          </w:tcPr>
          <w:p w:rsidR="00F77C02" w:rsidRPr="00D427C5" w:rsidRDefault="00F77C02" w:rsidP="00F77C02">
            <w:pPr>
              <w:jc w:val="center"/>
              <w:rPr>
                <w:rFonts w:cstheme="minorHAnsi"/>
              </w:rPr>
            </w:pPr>
          </w:p>
        </w:tc>
      </w:tr>
    </w:tbl>
    <w:p w:rsidR="00F77C02" w:rsidRPr="00D427C5" w:rsidRDefault="00F77C02" w:rsidP="007604F1">
      <w:pPr>
        <w:rPr>
          <w:rFonts w:cstheme="minorHAnsi"/>
        </w:rPr>
      </w:pPr>
    </w:p>
    <w:p w:rsidR="00F77C02" w:rsidRPr="00D427C5" w:rsidRDefault="00E64B03" w:rsidP="00F77C02">
      <w:pPr>
        <w:rPr>
          <w:rFonts w:cstheme="minorHAnsi"/>
          <w:b/>
        </w:rPr>
      </w:pPr>
      <w:r>
        <w:rPr>
          <w:rFonts w:cstheme="minorHAnsi"/>
          <w:b/>
        </w:rPr>
        <w:t xml:space="preserve">4) </w:t>
      </w:r>
      <w:r w:rsidR="007604F1" w:rsidRPr="00E64B03">
        <w:rPr>
          <w:rFonts w:cstheme="minorHAnsi"/>
          <w:b/>
        </w:rPr>
        <w:t xml:space="preserve">Education for Students of Stony Dean School </w:t>
      </w:r>
    </w:p>
    <w:p w:rsidR="00F77C02" w:rsidRPr="00D427C5" w:rsidRDefault="00F77C02" w:rsidP="00F77C02">
      <w:pPr>
        <w:pStyle w:val="ListParagraph"/>
        <w:numPr>
          <w:ilvl w:val="0"/>
          <w:numId w:val="19"/>
        </w:numPr>
        <w:rPr>
          <w:rFonts w:cstheme="minorHAnsi"/>
        </w:rPr>
      </w:pPr>
      <w:r w:rsidRPr="00D427C5">
        <w:rPr>
          <w:rFonts w:cstheme="minorHAnsi"/>
        </w:rPr>
        <w:t xml:space="preserve">Primary model initially  In bubbles </w:t>
      </w:r>
    </w:p>
    <w:p w:rsidR="00F77C02" w:rsidRPr="00D427C5" w:rsidRDefault="00F77C02" w:rsidP="00F77C02">
      <w:pPr>
        <w:pStyle w:val="ListParagraph"/>
        <w:numPr>
          <w:ilvl w:val="0"/>
          <w:numId w:val="19"/>
        </w:numPr>
        <w:rPr>
          <w:rFonts w:cstheme="minorHAnsi"/>
        </w:rPr>
      </w:pPr>
      <w:r w:rsidRPr="00D427C5">
        <w:rPr>
          <w:rFonts w:cstheme="minorHAnsi"/>
        </w:rPr>
        <w:t xml:space="preserve">Moving then to Introductions of lessons with teachers rotating around the school </w:t>
      </w:r>
    </w:p>
    <w:p w:rsidR="00F77C02" w:rsidRPr="00D427C5" w:rsidRDefault="00F77C02" w:rsidP="00F77C02">
      <w:pPr>
        <w:pStyle w:val="ListParagraph"/>
        <w:numPr>
          <w:ilvl w:val="0"/>
          <w:numId w:val="19"/>
        </w:numPr>
        <w:rPr>
          <w:rFonts w:cstheme="minorHAnsi"/>
        </w:rPr>
      </w:pPr>
      <w:r w:rsidRPr="00D427C5">
        <w:rPr>
          <w:rFonts w:cstheme="minorHAnsi"/>
        </w:rPr>
        <w:t xml:space="preserve">Then returning to  normal timetable </w:t>
      </w:r>
    </w:p>
    <w:p w:rsidR="00F77C02" w:rsidRPr="00D427C5" w:rsidRDefault="00F77C02" w:rsidP="00F77C02">
      <w:pPr>
        <w:pStyle w:val="ListParagraph"/>
        <w:numPr>
          <w:ilvl w:val="0"/>
          <w:numId w:val="19"/>
        </w:numPr>
        <w:rPr>
          <w:rFonts w:cstheme="minorHAnsi"/>
        </w:rPr>
      </w:pPr>
      <w:r w:rsidRPr="00D427C5">
        <w:rPr>
          <w:rFonts w:cstheme="minorHAnsi"/>
        </w:rPr>
        <w:lastRenderedPageBreak/>
        <w:t xml:space="preserve">Blended learning will need to take place for flexi schooling students  </w:t>
      </w:r>
    </w:p>
    <w:p w:rsidR="00F77C02" w:rsidRPr="00D427C5" w:rsidRDefault="00F77C02" w:rsidP="00D427C5">
      <w:pPr>
        <w:rPr>
          <w:rFonts w:cstheme="minorHAnsi"/>
        </w:rPr>
      </w:pPr>
    </w:p>
    <w:p w:rsidR="007604F1" w:rsidRPr="00D427C5" w:rsidRDefault="007604F1" w:rsidP="007604F1">
      <w:pPr>
        <w:pStyle w:val="ListParagraph"/>
        <w:numPr>
          <w:ilvl w:val="0"/>
          <w:numId w:val="15"/>
        </w:numPr>
        <w:rPr>
          <w:rFonts w:cstheme="minorHAnsi"/>
          <w:b/>
        </w:rPr>
      </w:pPr>
      <w:r w:rsidRPr="00D427C5">
        <w:rPr>
          <w:rFonts w:cstheme="minorHAnsi"/>
          <w:b/>
        </w:rPr>
        <w:t>Staff Expectations</w:t>
      </w:r>
    </w:p>
    <w:p w:rsidR="00D427C5" w:rsidRPr="00D427C5" w:rsidRDefault="00D427C5" w:rsidP="00D427C5">
      <w:pPr>
        <w:rPr>
          <w:rFonts w:cstheme="minorHAnsi"/>
          <w:color w:val="0B0C0C"/>
          <w:shd w:val="clear" w:color="auto" w:fill="FFFFFF"/>
        </w:rPr>
      </w:pPr>
      <w:r w:rsidRPr="00D427C5">
        <w:rPr>
          <w:rFonts w:cstheme="minorHAnsi"/>
          <w:color w:val="0B0C0C"/>
          <w:shd w:val="clear" w:color="auto" w:fill="FFFFFF"/>
        </w:rPr>
        <w:t>Following the reduction in the prevalence of coronavirus (COVID-19) and relaxation of shielding measures from 1 August, we expect that most staff will attend their setting.</w:t>
      </w:r>
      <w:r>
        <w:rPr>
          <w:rFonts w:cstheme="minorHAnsi"/>
          <w:color w:val="0B0C0C"/>
          <w:shd w:val="clear" w:color="auto" w:fill="FFFFFF"/>
        </w:rPr>
        <w:t xml:space="preserve"> Staff we will actively encourage to discuss individual circumstances with members of SLT. </w:t>
      </w:r>
    </w:p>
    <w:p w:rsidR="007604F1" w:rsidRPr="00D427C5" w:rsidRDefault="007604F1" w:rsidP="007604F1">
      <w:pPr>
        <w:pStyle w:val="ListParagraph"/>
        <w:numPr>
          <w:ilvl w:val="0"/>
          <w:numId w:val="15"/>
        </w:numPr>
        <w:rPr>
          <w:rFonts w:cstheme="minorHAnsi"/>
          <w:b/>
        </w:rPr>
      </w:pPr>
      <w:r w:rsidRPr="00D427C5">
        <w:rPr>
          <w:rFonts w:cstheme="minorHAnsi"/>
          <w:b/>
        </w:rPr>
        <w:t xml:space="preserve">Hygiene in School </w:t>
      </w:r>
    </w:p>
    <w:p w:rsidR="00D427C5" w:rsidRPr="00D427C5" w:rsidRDefault="00D427C5" w:rsidP="00D427C5">
      <w:pPr>
        <w:shd w:val="clear" w:color="auto" w:fill="FFFFFF"/>
        <w:spacing w:before="300" w:after="300" w:line="240" w:lineRule="auto"/>
        <w:jc w:val="both"/>
        <w:rPr>
          <w:rFonts w:eastAsia="Times New Roman" w:cstheme="minorHAnsi"/>
          <w:color w:val="0B0C0C"/>
          <w:lang w:eastAsia="en-GB"/>
        </w:rPr>
      </w:pPr>
      <w:r w:rsidRPr="00D427C5">
        <w:rPr>
          <w:rFonts w:eastAsia="Times New Roman" w:cstheme="minorHAnsi"/>
          <w:color w:val="0B0C0C"/>
          <w:lang w:eastAsia="en-GB"/>
        </w:rPr>
        <w:t>Education settings must comply with health and safety law, which requires them to assess risks and put in place proportionate control measures. Settings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rsidR="00D427C5" w:rsidRPr="00D427C5" w:rsidRDefault="00D427C5" w:rsidP="00D427C5">
      <w:pPr>
        <w:numPr>
          <w:ilvl w:val="0"/>
          <w:numId w:val="20"/>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 xml:space="preserve">a requirement that people who are </w:t>
      </w:r>
      <w:r w:rsidRPr="00D427C5">
        <w:rPr>
          <w:rFonts w:eastAsia="Times New Roman" w:cstheme="minorHAnsi"/>
          <w:i/>
          <w:color w:val="0B0C0C"/>
          <w:lang w:eastAsia="en-GB"/>
        </w:rPr>
        <w:t>ill should stay at home</w:t>
      </w:r>
    </w:p>
    <w:p w:rsidR="00D427C5" w:rsidRPr="00D427C5" w:rsidRDefault="00D427C5" w:rsidP="00D427C5">
      <w:pPr>
        <w:numPr>
          <w:ilvl w:val="0"/>
          <w:numId w:val="20"/>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robust hand and respiratory hygiene</w:t>
      </w:r>
    </w:p>
    <w:p w:rsidR="00D427C5" w:rsidRPr="00D427C5" w:rsidRDefault="00D427C5" w:rsidP="00D427C5">
      <w:pPr>
        <w:numPr>
          <w:ilvl w:val="0"/>
          <w:numId w:val="20"/>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enhanced cleaning arrangements</w:t>
      </w:r>
    </w:p>
    <w:p w:rsidR="00D427C5" w:rsidRPr="00D427C5" w:rsidRDefault="00D427C5" w:rsidP="00D427C5">
      <w:pPr>
        <w:numPr>
          <w:ilvl w:val="0"/>
          <w:numId w:val="20"/>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active engagement with NHS Test and Trace</w:t>
      </w:r>
    </w:p>
    <w:p w:rsidR="00D427C5" w:rsidRPr="00D427C5" w:rsidRDefault="00D427C5" w:rsidP="00D427C5">
      <w:pPr>
        <w:numPr>
          <w:ilvl w:val="0"/>
          <w:numId w:val="20"/>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formal consideration of how to reduce contacts and maximise distancing between those in school or college and wherever possible minimise potential for contamination so far as is reasonably practicable</w:t>
      </w:r>
    </w:p>
    <w:p w:rsidR="00D427C5" w:rsidRPr="00D427C5" w:rsidRDefault="00D427C5" w:rsidP="00D427C5">
      <w:pPr>
        <w:shd w:val="clear" w:color="auto" w:fill="FFFFFF"/>
        <w:spacing w:before="300" w:after="300" w:line="240" w:lineRule="auto"/>
        <w:rPr>
          <w:rFonts w:eastAsia="Times New Roman" w:cstheme="minorHAnsi"/>
          <w:color w:val="0B0C0C"/>
          <w:lang w:eastAsia="en-GB"/>
        </w:rPr>
      </w:pPr>
      <w:r w:rsidRPr="00D427C5">
        <w:rPr>
          <w:rFonts w:eastAsia="Times New Roman" w:cstheme="minorHAnsi"/>
          <w:color w:val="0B0C0C"/>
          <w:lang w:eastAsia="en-GB"/>
        </w:rPr>
        <w:t>How contacts are reduced will depend on the setting’s circumstances and will (as much as possible) include:</w:t>
      </w:r>
    </w:p>
    <w:p w:rsidR="00D427C5" w:rsidRPr="00D427C5" w:rsidRDefault="00D427C5" w:rsidP="00D427C5">
      <w:pPr>
        <w:numPr>
          <w:ilvl w:val="0"/>
          <w:numId w:val="21"/>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grouping children together</w:t>
      </w:r>
    </w:p>
    <w:p w:rsidR="00D427C5" w:rsidRPr="00D427C5" w:rsidRDefault="00D427C5" w:rsidP="00D427C5">
      <w:pPr>
        <w:numPr>
          <w:ilvl w:val="0"/>
          <w:numId w:val="21"/>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avoiding contact between groups</w:t>
      </w:r>
    </w:p>
    <w:p w:rsidR="00D427C5" w:rsidRPr="00D427C5" w:rsidRDefault="00D427C5" w:rsidP="00D427C5">
      <w:pPr>
        <w:numPr>
          <w:ilvl w:val="0"/>
          <w:numId w:val="21"/>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arranging classrooms with forward facing desks</w:t>
      </w:r>
    </w:p>
    <w:p w:rsidR="00D427C5" w:rsidRPr="00D427C5" w:rsidRDefault="00D427C5" w:rsidP="00D427C5">
      <w:pPr>
        <w:numPr>
          <w:ilvl w:val="0"/>
          <w:numId w:val="21"/>
        </w:numPr>
        <w:shd w:val="clear" w:color="auto" w:fill="FFFFFF"/>
        <w:spacing w:after="75" w:line="240" w:lineRule="auto"/>
        <w:ind w:left="300"/>
        <w:rPr>
          <w:rFonts w:eastAsia="Times New Roman" w:cstheme="minorHAnsi"/>
          <w:color w:val="0B0C0C"/>
          <w:lang w:eastAsia="en-GB"/>
        </w:rPr>
      </w:pPr>
      <w:r w:rsidRPr="00D427C5">
        <w:rPr>
          <w:rFonts w:eastAsia="Times New Roman" w:cstheme="minorHAnsi"/>
          <w:color w:val="0B0C0C"/>
          <w:lang w:eastAsia="en-GB"/>
        </w:rPr>
        <w:t>staff maintaining distance from pupils and other staff</w:t>
      </w:r>
    </w:p>
    <w:p w:rsidR="003A54D8" w:rsidRPr="000879F5" w:rsidRDefault="007604F1" w:rsidP="007604F1">
      <w:pPr>
        <w:rPr>
          <w:rFonts w:cstheme="minorHAnsi"/>
        </w:rPr>
      </w:pPr>
      <w:r w:rsidRPr="00D427C5">
        <w:rPr>
          <w:rFonts w:cstheme="minorHAnsi"/>
        </w:rPr>
        <w:t xml:space="preserve"> </w:t>
      </w:r>
    </w:p>
    <w:p w:rsidR="007604F1" w:rsidRPr="00D427C5" w:rsidRDefault="007604F1" w:rsidP="007604F1">
      <w:pPr>
        <w:jc w:val="center"/>
        <w:rPr>
          <w:rFonts w:cstheme="minorHAnsi"/>
          <w:b/>
        </w:rPr>
      </w:pPr>
      <w:r w:rsidRPr="00D427C5">
        <w:rPr>
          <w:rFonts w:cstheme="minorHAnsi"/>
          <w:b/>
        </w:rPr>
        <w:t>Covid-19 is a new illness that can affect your lungs and airways. It is caused by a virus called Coronavirus. Symptoms can be mild, moderate, severe or fatal.</w:t>
      </w:r>
    </w:p>
    <w:p w:rsidR="007604F1" w:rsidRPr="00D427C5" w:rsidRDefault="007604F1" w:rsidP="007604F1">
      <w:pPr>
        <w:rPr>
          <w:rFonts w:eastAsia="Times New Roman" w:cstheme="minorHAnsi"/>
        </w:rPr>
      </w:pPr>
      <w:r w:rsidRPr="00D427C5">
        <w:rPr>
          <w:rFonts w:eastAsia="Times New Roman" w:cstheme="minorHAnsi"/>
          <w:color w:val="0B0C0C"/>
        </w:rPr>
        <w:t> </w:t>
      </w:r>
      <w:hyperlink r:id="rId9" w:history="1">
        <w:r w:rsidRPr="00D427C5">
          <w:rPr>
            <w:rStyle w:val="Hyperlink"/>
            <w:rFonts w:eastAsia="Times New Roman" w:cstheme="minorHAnsi"/>
          </w:rPr>
          <w:t>https://www.gov.uk/government/publications/coronavirus-covid-19-implementing-protective-measures-in-education-and-childcare-settings/coronavirus-covid-19-implementing-protective-measures-in-education-and-childcare-settings</w:t>
        </w:r>
      </w:hyperlink>
    </w:p>
    <w:p w:rsidR="007604F1" w:rsidRPr="00D427C5" w:rsidRDefault="00135CFB" w:rsidP="007604F1">
      <w:pPr>
        <w:spacing w:after="120" w:line="240" w:lineRule="auto"/>
        <w:rPr>
          <w:rFonts w:eastAsia="Arial" w:cstheme="minorHAnsi"/>
          <w:bCs/>
        </w:rPr>
      </w:pPr>
      <w:hyperlink r:id="rId10" w:history="1">
        <w:r w:rsidR="007604F1" w:rsidRPr="00D427C5">
          <w:rPr>
            <w:rStyle w:val="Hyperlink"/>
            <w:rFonts w:cstheme="minorHAnsi"/>
          </w:rPr>
          <w:t>https://www.nhs.uk/conditions/coronavirus-covid-19/people-at-higher-risk-from-coronavirus/</w:t>
        </w:r>
      </w:hyperlink>
      <w:r w:rsidR="007604F1" w:rsidRPr="00D427C5">
        <w:rPr>
          <w:rFonts w:cstheme="minorHAnsi"/>
        </w:rPr>
        <w:t xml:space="preserve"> </w:t>
      </w:r>
      <w:r w:rsidR="007604F1" w:rsidRPr="00D427C5">
        <w:rPr>
          <w:rFonts w:eastAsia="Arial" w:cstheme="minorHAnsi"/>
          <w:bCs/>
        </w:rPr>
        <w:t xml:space="preserve"> </w:t>
      </w:r>
    </w:p>
    <w:p w:rsidR="007604F1" w:rsidRPr="00D427C5" w:rsidRDefault="007604F1" w:rsidP="007604F1">
      <w:pPr>
        <w:pStyle w:val="NoSpacing"/>
        <w:rPr>
          <w:rFonts w:cstheme="minorHAnsi"/>
          <w:b/>
          <w:bCs/>
          <w:sz w:val="22"/>
          <w:szCs w:val="22"/>
        </w:rPr>
      </w:pPr>
      <w:r w:rsidRPr="00D427C5">
        <w:rPr>
          <w:rFonts w:cstheme="minorHAnsi"/>
          <w:b/>
          <w:bCs/>
          <w:sz w:val="22"/>
          <w:szCs w:val="22"/>
        </w:rPr>
        <w:t>The symptoms of coronavirus are:</w:t>
      </w:r>
    </w:p>
    <w:p w:rsidR="007604F1" w:rsidRPr="00D427C5" w:rsidRDefault="007604F1" w:rsidP="007604F1">
      <w:pPr>
        <w:pStyle w:val="NoSpacing"/>
        <w:numPr>
          <w:ilvl w:val="0"/>
          <w:numId w:val="18"/>
        </w:numPr>
        <w:jc w:val="left"/>
        <w:rPr>
          <w:rFonts w:cstheme="minorHAnsi"/>
          <w:sz w:val="22"/>
          <w:szCs w:val="22"/>
        </w:rPr>
      </w:pPr>
      <w:r w:rsidRPr="00D427C5">
        <w:rPr>
          <w:rFonts w:cstheme="minorHAnsi"/>
          <w:sz w:val="22"/>
          <w:szCs w:val="22"/>
        </w:rPr>
        <w:t>a cough</w:t>
      </w:r>
    </w:p>
    <w:p w:rsidR="007604F1" w:rsidRPr="00D427C5" w:rsidRDefault="007604F1" w:rsidP="007604F1">
      <w:pPr>
        <w:pStyle w:val="NoSpacing"/>
        <w:numPr>
          <w:ilvl w:val="0"/>
          <w:numId w:val="18"/>
        </w:numPr>
        <w:jc w:val="left"/>
        <w:rPr>
          <w:rFonts w:cstheme="minorHAnsi"/>
          <w:sz w:val="22"/>
          <w:szCs w:val="22"/>
        </w:rPr>
      </w:pPr>
      <w:r w:rsidRPr="00D427C5">
        <w:rPr>
          <w:rFonts w:cstheme="minorHAnsi"/>
          <w:sz w:val="22"/>
          <w:szCs w:val="22"/>
        </w:rPr>
        <w:t>a high temperature</w:t>
      </w:r>
    </w:p>
    <w:p w:rsidR="007604F1" w:rsidRPr="00D427C5" w:rsidRDefault="007604F1" w:rsidP="007604F1">
      <w:pPr>
        <w:pStyle w:val="NoSpacing"/>
        <w:numPr>
          <w:ilvl w:val="0"/>
          <w:numId w:val="18"/>
        </w:numPr>
        <w:jc w:val="left"/>
        <w:rPr>
          <w:rFonts w:cstheme="minorHAnsi"/>
          <w:sz w:val="22"/>
          <w:szCs w:val="22"/>
        </w:rPr>
      </w:pPr>
      <w:r w:rsidRPr="00D427C5">
        <w:rPr>
          <w:rFonts w:cstheme="minorHAnsi"/>
          <w:sz w:val="22"/>
          <w:szCs w:val="22"/>
        </w:rPr>
        <w:t>shortness of breath</w:t>
      </w:r>
    </w:p>
    <w:p w:rsidR="007604F1" w:rsidRPr="00D427C5" w:rsidRDefault="007604F1" w:rsidP="007604F1">
      <w:pPr>
        <w:pStyle w:val="NoSpacing"/>
        <w:numPr>
          <w:ilvl w:val="0"/>
          <w:numId w:val="18"/>
        </w:numPr>
        <w:jc w:val="left"/>
        <w:rPr>
          <w:rFonts w:cstheme="minorHAnsi"/>
          <w:sz w:val="22"/>
          <w:szCs w:val="22"/>
        </w:rPr>
      </w:pPr>
      <w:r w:rsidRPr="00D427C5">
        <w:rPr>
          <w:rFonts w:cstheme="minorHAnsi"/>
          <w:sz w:val="22"/>
          <w:szCs w:val="22"/>
        </w:rPr>
        <w:t xml:space="preserve">Anosmia- Loss of smell and taste </w:t>
      </w:r>
    </w:p>
    <w:p w:rsidR="007604F1" w:rsidRPr="00D427C5" w:rsidRDefault="007604F1" w:rsidP="007604F1">
      <w:pPr>
        <w:pStyle w:val="NoSpacing"/>
        <w:numPr>
          <w:ilvl w:val="0"/>
          <w:numId w:val="18"/>
        </w:numPr>
        <w:jc w:val="left"/>
        <w:rPr>
          <w:rFonts w:cstheme="minorHAnsi"/>
          <w:sz w:val="22"/>
          <w:szCs w:val="22"/>
        </w:rPr>
      </w:pPr>
      <w:r w:rsidRPr="00D427C5">
        <w:rPr>
          <w:rFonts w:cstheme="minorHAnsi"/>
          <w:sz w:val="22"/>
          <w:szCs w:val="22"/>
        </w:rPr>
        <w:t xml:space="preserve">Loss of appetite </w:t>
      </w:r>
    </w:p>
    <w:p w:rsidR="007604F1" w:rsidRPr="00D427C5" w:rsidRDefault="007604F1" w:rsidP="007604F1">
      <w:pPr>
        <w:pStyle w:val="NoSpacing"/>
        <w:rPr>
          <w:rFonts w:cstheme="minorHAnsi"/>
          <w:sz w:val="22"/>
          <w:szCs w:val="22"/>
        </w:rPr>
      </w:pPr>
    </w:p>
    <w:p w:rsidR="007604F1" w:rsidRPr="00D427C5" w:rsidRDefault="007604F1" w:rsidP="007604F1">
      <w:pPr>
        <w:pStyle w:val="NoSpacing"/>
        <w:rPr>
          <w:rFonts w:cstheme="minorHAnsi"/>
          <w:sz w:val="22"/>
          <w:szCs w:val="22"/>
        </w:rPr>
      </w:pPr>
      <w:r w:rsidRPr="00D427C5">
        <w:rPr>
          <w:rFonts w:cstheme="minorHAnsi"/>
          <w:sz w:val="22"/>
          <w:szCs w:val="22"/>
        </w:rPr>
        <w:lastRenderedPageBreak/>
        <w:t>But these symptoms do not necessarily mean anyone has the illness. The symptoms are similar to other illnesses that are much more common, such as cold and flu.</w:t>
      </w:r>
    </w:p>
    <w:p w:rsidR="007604F1" w:rsidRPr="00D427C5" w:rsidRDefault="007604F1" w:rsidP="007604F1">
      <w:pPr>
        <w:pStyle w:val="NoSpacing"/>
        <w:rPr>
          <w:rFonts w:cstheme="minorHAnsi"/>
          <w:sz w:val="22"/>
          <w:szCs w:val="22"/>
        </w:rPr>
      </w:pPr>
    </w:p>
    <w:p w:rsidR="007604F1" w:rsidRPr="00D427C5" w:rsidRDefault="007604F1" w:rsidP="007604F1">
      <w:pPr>
        <w:pStyle w:val="NoSpacing"/>
        <w:rPr>
          <w:rFonts w:cstheme="minorHAnsi"/>
          <w:b/>
          <w:bCs/>
          <w:sz w:val="22"/>
          <w:szCs w:val="22"/>
        </w:rPr>
      </w:pPr>
      <w:r w:rsidRPr="00D427C5">
        <w:rPr>
          <w:rFonts w:cstheme="minorHAnsi"/>
          <w:b/>
          <w:bCs/>
          <w:sz w:val="22"/>
          <w:szCs w:val="22"/>
        </w:rPr>
        <w:t xml:space="preserve">Coronavirus is spread by: </w:t>
      </w:r>
    </w:p>
    <w:p w:rsidR="007604F1" w:rsidRPr="00D427C5" w:rsidRDefault="007604F1" w:rsidP="007604F1">
      <w:pPr>
        <w:pStyle w:val="NoSpacing"/>
        <w:numPr>
          <w:ilvl w:val="0"/>
          <w:numId w:val="17"/>
        </w:numPr>
        <w:rPr>
          <w:rFonts w:cstheme="minorHAnsi"/>
          <w:sz w:val="22"/>
          <w:szCs w:val="22"/>
        </w:rPr>
      </w:pPr>
      <w:r w:rsidRPr="00D427C5">
        <w:rPr>
          <w:rFonts w:cstheme="minorHAnsi"/>
          <w:sz w:val="22"/>
          <w:szCs w:val="22"/>
        </w:rPr>
        <w:t>It is a new illness so at present it is not know exactly how coronavirus spreads from person to person. Similar viruses are spread in cough droplets. It's very unlikely it can be spread through things like packages or food.</w:t>
      </w:r>
    </w:p>
    <w:p w:rsidR="007604F1" w:rsidRPr="00D427C5" w:rsidRDefault="007604F1" w:rsidP="007604F1">
      <w:pPr>
        <w:pStyle w:val="ListParagraph"/>
        <w:numPr>
          <w:ilvl w:val="0"/>
          <w:numId w:val="17"/>
        </w:numPr>
        <w:spacing w:after="120" w:line="240" w:lineRule="auto"/>
        <w:jc w:val="both"/>
        <w:rPr>
          <w:rFonts w:cstheme="minorHAnsi"/>
        </w:rPr>
      </w:pPr>
      <w:r w:rsidRPr="00D427C5">
        <w:rPr>
          <w:rFonts w:cstheme="minorHAnsi"/>
        </w:rPr>
        <w:t>There is the whole family self-isolation if one has symptoms. Continued emphasis is given to the hand hygiene side of things too.</w:t>
      </w:r>
    </w:p>
    <w:p w:rsidR="007604F1" w:rsidRPr="00D427C5" w:rsidRDefault="007604F1" w:rsidP="007604F1">
      <w:pPr>
        <w:pStyle w:val="ListParagraph"/>
        <w:numPr>
          <w:ilvl w:val="0"/>
          <w:numId w:val="17"/>
        </w:numPr>
        <w:spacing w:after="120" w:line="240" w:lineRule="auto"/>
        <w:jc w:val="both"/>
        <w:rPr>
          <w:rFonts w:cstheme="minorHAnsi"/>
        </w:rPr>
      </w:pPr>
      <w:r w:rsidRPr="00D427C5">
        <w:rPr>
          <w:rFonts w:cstheme="minorHAnsi"/>
        </w:rPr>
        <w:t xml:space="preserve">For those who are over 70, have an underlying health condition or are pregnant, they are told to stay in for 12 weeks. </w:t>
      </w:r>
    </w:p>
    <w:p w:rsidR="007604F1" w:rsidRPr="00D427C5" w:rsidRDefault="007604F1" w:rsidP="007604F1">
      <w:pPr>
        <w:pStyle w:val="ListParagraph"/>
        <w:numPr>
          <w:ilvl w:val="0"/>
          <w:numId w:val="17"/>
        </w:numPr>
        <w:spacing w:after="120" w:line="240" w:lineRule="auto"/>
        <w:jc w:val="both"/>
        <w:rPr>
          <w:rFonts w:cstheme="minorHAnsi"/>
        </w:rPr>
      </w:pPr>
      <w:r w:rsidRPr="00D427C5">
        <w:rPr>
          <w:rFonts w:cstheme="minorHAnsi"/>
        </w:rPr>
        <w:t>There may well be colleagues and volunteers in these categories. It appears there's a further risk assessment to adjust namely the one covering those who are pregnant on the staff.</w:t>
      </w:r>
    </w:p>
    <w:p w:rsidR="007604F1" w:rsidRPr="00D427C5" w:rsidRDefault="007604F1" w:rsidP="007604F1">
      <w:pPr>
        <w:spacing w:after="120" w:line="240" w:lineRule="auto"/>
        <w:rPr>
          <w:rFonts w:eastAsia="Arial" w:cstheme="minorHAnsi"/>
          <w:bCs/>
          <w:iCs/>
        </w:rPr>
      </w:pPr>
      <w:r w:rsidRPr="00D427C5">
        <w:rPr>
          <w:rFonts w:eastAsia="Arial" w:cstheme="minorHAnsi"/>
          <w:b/>
          <w:iCs/>
        </w:rPr>
        <w:t>Self-isolate is:</w:t>
      </w:r>
      <w:r w:rsidRPr="00D427C5">
        <w:rPr>
          <w:rFonts w:eastAsia="Arial" w:cstheme="minorHAnsi"/>
          <w:bCs/>
          <w:iCs/>
        </w:rPr>
        <w:t xml:space="preserve"> If there's a chance someone has coronavirus, they need to be asked to stay away from other people (self-isolate).</w:t>
      </w:r>
    </w:p>
    <w:p w:rsidR="007604F1" w:rsidRPr="00D427C5" w:rsidRDefault="007604F1" w:rsidP="007604F1">
      <w:pPr>
        <w:spacing w:after="120" w:line="240" w:lineRule="auto"/>
        <w:rPr>
          <w:rFonts w:eastAsia="Arial" w:cstheme="minorHAnsi"/>
          <w:bCs/>
          <w:iCs/>
        </w:rPr>
      </w:pPr>
      <w:r w:rsidRPr="00D427C5">
        <w:rPr>
          <w:rFonts w:eastAsia="Arial" w:cstheme="minorHAnsi"/>
          <w:bCs/>
          <w:iCs/>
        </w:rPr>
        <w:t>This means:</w:t>
      </w:r>
    </w:p>
    <w:p w:rsidR="007604F1" w:rsidRPr="00D427C5" w:rsidRDefault="007604F1" w:rsidP="007604F1">
      <w:pPr>
        <w:pStyle w:val="ListParagraph"/>
        <w:numPr>
          <w:ilvl w:val="0"/>
          <w:numId w:val="16"/>
        </w:numPr>
        <w:spacing w:after="120" w:line="240" w:lineRule="auto"/>
        <w:rPr>
          <w:rFonts w:eastAsia="Arial" w:cstheme="minorHAnsi"/>
          <w:bCs/>
          <w:iCs/>
        </w:rPr>
      </w:pPr>
      <w:r w:rsidRPr="00D427C5">
        <w:rPr>
          <w:rFonts w:eastAsia="Arial" w:cstheme="minorHAnsi"/>
          <w:bCs/>
          <w:iCs/>
        </w:rPr>
        <w:t>stay at home</w:t>
      </w:r>
    </w:p>
    <w:p w:rsidR="007604F1" w:rsidRPr="00D427C5" w:rsidRDefault="007604F1" w:rsidP="007604F1">
      <w:pPr>
        <w:pStyle w:val="ListParagraph"/>
        <w:numPr>
          <w:ilvl w:val="0"/>
          <w:numId w:val="16"/>
        </w:numPr>
        <w:spacing w:after="120" w:line="240" w:lineRule="auto"/>
        <w:rPr>
          <w:rFonts w:eastAsia="Arial" w:cstheme="minorHAnsi"/>
          <w:bCs/>
          <w:iCs/>
        </w:rPr>
      </w:pPr>
      <w:r w:rsidRPr="00D427C5">
        <w:rPr>
          <w:rFonts w:eastAsia="Arial" w:cstheme="minorHAnsi"/>
          <w:bCs/>
          <w:iCs/>
        </w:rPr>
        <w:t>not to go to work, school or public places</w:t>
      </w:r>
    </w:p>
    <w:p w:rsidR="007604F1" w:rsidRPr="00D427C5" w:rsidRDefault="007604F1" w:rsidP="007604F1">
      <w:pPr>
        <w:pStyle w:val="ListParagraph"/>
        <w:numPr>
          <w:ilvl w:val="0"/>
          <w:numId w:val="16"/>
        </w:numPr>
        <w:spacing w:after="120" w:line="240" w:lineRule="auto"/>
        <w:rPr>
          <w:rFonts w:eastAsia="Arial" w:cstheme="minorHAnsi"/>
          <w:bCs/>
          <w:iCs/>
        </w:rPr>
      </w:pPr>
      <w:r w:rsidRPr="00D427C5">
        <w:rPr>
          <w:rFonts w:eastAsia="Arial" w:cstheme="minorHAnsi"/>
          <w:bCs/>
          <w:iCs/>
        </w:rPr>
        <w:t>not to use public transport or taxis</w:t>
      </w:r>
    </w:p>
    <w:p w:rsidR="007604F1" w:rsidRPr="00D427C5" w:rsidRDefault="007604F1" w:rsidP="007604F1">
      <w:pPr>
        <w:pStyle w:val="ListParagraph"/>
        <w:numPr>
          <w:ilvl w:val="0"/>
          <w:numId w:val="16"/>
        </w:numPr>
        <w:spacing w:after="120" w:line="240" w:lineRule="auto"/>
        <w:rPr>
          <w:rFonts w:eastAsia="Arial" w:cstheme="minorHAnsi"/>
          <w:bCs/>
          <w:iCs/>
        </w:rPr>
      </w:pPr>
      <w:r w:rsidRPr="00D427C5">
        <w:rPr>
          <w:rFonts w:eastAsia="Arial" w:cstheme="minorHAnsi"/>
          <w:bCs/>
          <w:iCs/>
        </w:rPr>
        <w:t>to ask friends, family members or delivery services to do errands for you</w:t>
      </w:r>
    </w:p>
    <w:p w:rsidR="007604F1" w:rsidRPr="00D427C5" w:rsidRDefault="007604F1" w:rsidP="007604F1">
      <w:pPr>
        <w:pStyle w:val="ListParagraph"/>
        <w:numPr>
          <w:ilvl w:val="0"/>
          <w:numId w:val="16"/>
        </w:numPr>
        <w:spacing w:after="120" w:line="240" w:lineRule="auto"/>
        <w:rPr>
          <w:rFonts w:eastAsia="Arial" w:cstheme="minorHAnsi"/>
          <w:bCs/>
          <w:iCs/>
        </w:rPr>
      </w:pPr>
      <w:r w:rsidRPr="00D427C5">
        <w:rPr>
          <w:rFonts w:eastAsia="Arial" w:cstheme="minorHAnsi"/>
          <w:bCs/>
          <w:iCs/>
        </w:rPr>
        <w:t>try to avoid visitors to your home – it's OK for friends, family or delivery drivers to drop off food</w:t>
      </w:r>
    </w:p>
    <w:p w:rsidR="007604F1" w:rsidRPr="00D427C5" w:rsidRDefault="007604F1" w:rsidP="007604F1">
      <w:pPr>
        <w:spacing w:after="120" w:line="240" w:lineRule="auto"/>
        <w:rPr>
          <w:rFonts w:eastAsia="Arial" w:cstheme="minorHAnsi"/>
          <w:bCs/>
          <w:i/>
          <w:iCs/>
        </w:rPr>
      </w:pPr>
      <w:r w:rsidRPr="00D427C5">
        <w:rPr>
          <w:rFonts w:eastAsia="Arial" w:cstheme="minorHAnsi"/>
          <w:bCs/>
          <w:i/>
          <w:iCs/>
        </w:rPr>
        <w:t>It may be necessary to do this for up to 14 days to help reduce the possible spread of infection</w:t>
      </w:r>
    </w:p>
    <w:p w:rsidR="007604F1" w:rsidRPr="00D427C5" w:rsidRDefault="00135CFB" w:rsidP="007604F1">
      <w:pPr>
        <w:spacing w:after="120" w:line="240" w:lineRule="auto"/>
        <w:rPr>
          <w:rFonts w:eastAsia="Arial" w:cstheme="minorHAnsi"/>
          <w:bCs/>
          <w:iCs/>
          <w:highlight w:val="yellow"/>
        </w:rPr>
      </w:pPr>
      <w:hyperlink r:id="rId11" w:history="1">
        <w:r w:rsidR="007604F1" w:rsidRPr="00D427C5">
          <w:rPr>
            <w:rStyle w:val="Hyperlink"/>
            <w:rFonts w:cstheme="minorHAnsi"/>
          </w:rPr>
          <w:t>https://www.nhs.uk/conditions/coronavirus-covid-19/what-to-do-if-you-or-someone-you-live-with-has-coronavirus-symptoms/</w:t>
        </w:r>
      </w:hyperlink>
    </w:p>
    <w:p w:rsidR="007604F1" w:rsidRPr="00D427C5" w:rsidRDefault="007604F1" w:rsidP="007604F1">
      <w:pPr>
        <w:spacing w:after="120" w:line="240" w:lineRule="auto"/>
        <w:rPr>
          <w:rFonts w:eastAsia="Arial" w:cstheme="minorHAnsi"/>
          <w:bCs/>
          <w:iCs/>
        </w:rPr>
      </w:pPr>
    </w:p>
    <w:p w:rsidR="007604F1" w:rsidRPr="00D427C5" w:rsidRDefault="007604F1" w:rsidP="007604F1">
      <w:pPr>
        <w:spacing w:after="120" w:line="240" w:lineRule="auto"/>
        <w:rPr>
          <w:rFonts w:eastAsia="Arial" w:cstheme="minorHAnsi"/>
          <w:bCs/>
          <w:iCs/>
        </w:rPr>
      </w:pPr>
    </w:p>
    <w:p w:rsidR="007604F1" w:rsidRPr="00D427C5" w:rsidRDefault="007604F1" w:rsidP="007604F1">
      <w:pPr>
        <w:rPr>
          <w:rFonts w:eastAsia="Times New Roman" w:cstheme="minorHAnsi"/>
        </w:rPr>
      </w:pPr>
    </w:p>
    <w:p w:rsidR="007604F1" w:rsidRDefault="007604F1" w:rsidP="00D427C5">
      <w:pPr>
        <w:rPr>
          <w:rFonts w:cstheme="minorHAnsi"/>
          <w:b/>
          <w:noProof/>
          <w:lang w:eastAsia="en-GB"/>
        </w:rPr>
      </w:pPr>
    </w:p>
    <w:p w:rsidR="00D427C5" w:rsidRDefault="00D427C5" w:rsidP="00D427C5">
      <w:pPr>
        <w:rPr>
          <w:rFonts w:cstheme="minorHAnsi"/>
          <w:b/>
          <w:color w:val="0000CC"/>
        </w:rPr>
      </w:pPr>
    </w:p>
    <w:p w:rsidR="003A54D8" w:rsidRDefault="003A54D8" w:rsidP="00D427C5">
      <w:pPr>
        <w:rPr>
          <w:rFonts w:cstheme="minorHAnsi"/>
          <w:b/>
          <w:color w:val="0000CC"/>
        </w:rPr>
      </w:pPr>
    </w:p>
    <w:p w:rsidR="003A54D8" w:rsidRPr="00D427C5" w:rsidRDefault="003A54D8" w:rsidP="00D427C5">
      <w:pPr>
        <w:rPr>
          <w:rFonts w:cstheme="minorHAnsi"/>
          <w:b/>
          <w:color w:val="0000CC"/>
        </w:rPr>
      </w:pPr>
    </w:p>
    <w:p w:rsidR="007604F1" w:rsidRPr="00D427C5" w:rsidRDefault="007604F1" w:rsidP="002F45D6">
      <w:pPr>
        <w:jc w:val="center"/>
        <w:rPr>
          <w:rFonts w:cstheme="minorHAnsi"/>
          <w:b/>
          <w:color w:val="0000CC"/>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3A54D8" w:rsidRDefault="003A54D8" w:rsidP="00D771C2">
      <w:pPr>
        <w:spacing w:after="0" w:line="240" w:lineRule="auto"/>
        <w:jc w:val="center"/>
        <w:rPr>
          <w:rFonts w:cstheme="minorHAnsi"/>
          <w:b/>
          <w:noProof/>
          <w:lang w:eastAsia="en-GB"/>
        </w:rPr>
      </w:pPr>
    </w:p>
    <w:p w:rsidR="005D5912" w:rsidRPr="00D427C5" w:rsidRDefault="002F45D6" w:rsidP="00D771C2">
      <w:pPr>
        <w:spacing w:after="0" w:line="240" w:lineRule="auto"/>
        <w:jc w:val="center"/>
        <w:rPr>
          <w:rFonts w:cstheme="minorHAnsi"/>
          <w:b/>
          <w:noProof/>
          <w:lang w:eastAsia="en-GB"/>
        </w:rPr>
      </w:pPr>
      <w:r w:rsidRPr="00D427C5">
        <w:rPr>
          <w:rFonts w:cstheme="minorHAnsi"/>
          <w:b/>
          <w:noProof/>
          <w:lang w:eastAsia="en-GB"/>
        </w:rPr>
        <mc:AlternateContent>
          <mc:Choice Requires="wps">
            <w:drawing>
              <wp:anchor distT="0" distB="0" distL="114300" distR="114300" simplePos="0" relativeHeight="251658240" behindDoc="0" locked="0" layoutInCell="1" allowOverlap="1" wp14:anchorId="386D0B71" wp14:editId="4A5CD2C1">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06F07B7" id="Rectangle 2" o:spid="_x0000_s1026" style="position:absolute;margin-left:578.25pt;margin-top:1.5pt;width:60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D427C5">
        <w:rPr>
          <w:rFonts w:cstheme="minorHAnsi"/>
          <w:b/>
          <w:noProof/>
          <w:lang w:eastAsia="en-GB"/>
        </w:rPr>
        <w:t xml:space="preserve"> COVID-19 RISK ASSESSMENT PROCESS FOR </w:t>
      </w:r>
    </w:p>
    <w:p w:rsidR="00D771C2" w:rsidRPr="00D427C5" w:rsidRDefault="00D771C2" w:rsidP="004C3DE8">
      <w:pPr>
        <w:jc w:val="center"/>
        <w:rPr>
          <w:rFonts w:cstheme="minorHAnsi"/>
          <w:b/>
          <w:noProof/>
          <w:lang w:eastAsia="en-GB"/>
        </w:rPr>
      </w:pPr>
    </w:p>
    <w:p w:rsidR="005D5912" w:rsidRPr="00D427C5" w:rsidRDefault="00895239" w:rsidP="005D5912">
      <w:pPr>
        <w:jc w:val="center"/>
        <w:rPr>
          <w:rFonts w:cstheme="minorHAnsi"/>
          <w:b/>
          <w:noProof/>
          <w:lang w:eastAsia="en-GB"/>
        </w:rPr>
      </w:pPr>
      <w:r w:rsidRPr="00D427C5">
        <w:rPr>
          <w:rFonts w:cstheme="minorHAnsi"/>
          <w:noProof/>
          <w:lang w:eastAsia="en-GB"/>
        </w:rPr>
        <w:lastRenderedPageBreak/>
        <w:drawing>
          <wp:inline distT="0" distB="0" distL="0" distR="0" wp14:anchorId="07DAA403" wp14:editId="43BF2E17">
            <wp:extent cx="5534667" cy="504000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4667" cy="5040000"/>
                    </a:xfrm>
                    <a:prstGeom prst="rect">
                      <a:avLst/>
                    </a:prstGeom>
                  </pic:spPr>
                </pic:pic>
              </a:graphicData>
            </a:graphic>
          </wp:inline>
        </w:drawing>
      </w:r>
    </w:p>
    <w:p w:rsidR="00574AF5" w:rsidRPr="00D427C5" w:rsidRDefault="00640DF5" w:rsidP="00574AF5">
      <w:pPr>
        <w:spacing w:after="0" w:line="240" w:lineRule="auto"/>
        <w:jc w:val="both"/>
        <w:rPr>
          <w:rFonts w:cstheme="minorHAnsi"/>
          <w:noProof/>
          <w:lang w:eastAsia="en-GB"/>
        </w:rPr>
      </w:pPr>
      <w:r w:rsidRPr="00D427C5">
        <w:rPr>
          <w:rFonts w:cstheme="minorHAnsi"/>
          <w:noProof/>
          <w:lang w:eastAsia="en-GB"/>
        </w:rPr>
        <w:t>School employers are required to assess the risks as</w:t>
      </w:r>
      <w:r w:rsidR="00866C7D" w:rsidRPr="00D427C5">
        <w:rPr>
          <w:rFonts w:cstheme="minorHAnsi"/>
          <w:noProof/>
          <w:lang w:eastAsia="en-GB"/>
        </w:rPr>
        <w:t>s</w:t>
      </w:r>
      <w:r w:rsidRPr="00D427C5">
        <w:rPr>
          <w:rFonts w:cstheme="minorHAnsi"/>
          <w:noProof/>
          <w:lang w:eastAsia="en-GB"/>
        </w:rPr>
        <w:t xml:space="preserve">ociated with COVID-19 and implement preventative measures outlined in Government guidance.  </w:t>
      </w:r>
      <w:r w:rsidR="000E08A9" w:rsidRPr="00D427C5">
        <w:rPr>
          <w:rFonts w:cstheme="minorHAnsi"/>
          <w:noProof/>
          <w:lang w:eastAsia="en-GB"/>
        </w:rPr>
        <w:t>This document outlines the process undertaken to enable all students to access school following the guidance from the government.</w:t>
      </w:r>
    </w:p>
    <w:p w:rsidR="00651AAF" w:rsidRPr="00D427C5" w:rsidRDefault="00651AAF" w:rsidP="00574AF5">
      <w:pPr>
        <w:spacing w:after="0" w:line="240" w:lineRule="auto"/>
        <w:jc w:val="both"/>
        <w:rPr>
          <w:rFonts w:cstheme="minorHAnsi"/>
          <w:noProof/>
          <w:lang w:eastAsia="en-GB"/>
        </w:rPr>
      </w:pPr>
    </w:p>
    <w:p w:rsidR="00574AF5" w:rsidRPr="00D427C5" w:rsidRDefault="00651AAF" w:rsidP="00574AF5">
      <w:pPr>
        <w:spacing w:after="0" w:line="240" w:lineRule="auto"/>
        <w:jc w:val="both"/>
        <w:rPr>
          <w:rFonts w:cstheme="minorHAnsi"/>
          <w:noProof/>
          <w:lang w:eastAsia="en-GB"/>
        </w:rPr>
        <w:sectPr w:rsidR="00574AF5" w:rsidRPr="00D427C5" w:rsidSect="00E00240">
          <w:footerReference w:type="default" r:id="rId13"/>
          <w:pgSz w:w="11906" w:h="16838"/>
          <w:pgMar w:top="1247" w:right="1247" w:bottom="1247" w:left="1247" w:header="709" w:footer="454" w:gutter="0"/>
          <w:cols w:space="708"/>
          <w:docGrid w:linePitch="360"/>
        </w:sectPr>
      </w:pPr>
      <w:r w:rsidRPr="00D427C5">
        <w:rPr>
          <w:rFonts w:cstheme="minorHAnsi"/>
          <w:noProof/>
          <w:lang w:eastAsia="en-GB"/>
        </w:rPr>
        <w:t>Actions are taken in an attempt to reduce the risk of infection being transmitted whilst providing a first class educational experience whilst working within the restrictions of observing the guidance.  The success of this plan is reliant upon to the commitment of all stakeholders in observing safest practice including parents, staff and most definitely</w:t>
      </w:r>
      <w:r w:rsidR="007D2A2E" w:rsidRPr="00D427C5">
        <w:rPr>
          <w:rFonts w:cstheme="minorHAnsi"/>
          <w:noProof/>
          <w:lang w:eastAsia="en-GB"/>
        </w:rPr>
        <w:t xml:space="preserve"> students.</w:t>
      </w:r>
    </w:p>
    <w:p w:rsidR="002F45D6" w:rsidRPr="00D427C5" w:rsidRDefault="00701245" w:rsidP="002F45D6">
      <w:pPr>
        <w:jc w:val="center"/>
        <w:rPr>
          <w:rFonts w:cstheme="minorHAnsi"/>
          <w:b/>
          <w:noProof/>
          <w:lang w:eastAsia="en-GB"/>
        </w:rPr>
      </w:pPr>
      <w:r w:rsidRPr="00D427C5">
        <w:rPr>
          <w:rFonts w:cstheme="minorHAnsi"/>
          <w:b/>
          <w:noProof/>
          <w:lang w:eastAsia="en-GB"/>
        </w:rPr>
        <w:lastRenderedPageBreak/>
        <w:t>C</w:t>
      </w:r>
      <w:r w:rsidR="006E6C47" w:rsidRPr="00D427C5">
        <w:rPr>
          <w:rFonts w:cstheme="minorHAnsi"/>
          <w:b/>
          <w:noProof/>
          <w:lang w:eastAsia="en-GB"/>
        </w:rPr>
        <w:t>OVID-</w:t>
      </w:r>
      <w:r w:rsidRPr="00D427C5">
        <w:rPr>
          <w:rFonts w:cstheme="minorHAnsi"/>
          <w:b/>
          <w:noProof/>
          <w:lang w:eastAsia="en-GB"/>
        </w:rPr>
        <w:t xml:space="preserve">19 Risk Assessment </w:t>
      </w:r>
      <w:r w:rsidR="00D47864" w:rsidRPr="00D427C5">
        <w:rPr>
          <w:rFonts w:cstheme="minorHAnsi"/>
          <w:b/>
          <w:noProof/>
          <w:lang w:eastAsia="en-GB"/>
        </w:rPr>
        <w:t xml:space="preserve">for </w:t>
      </w:r>
      <w:r w:rsidR="007604F1" w:rsidRPr="00D427C5">
        <w:rPr>
          <w:rFonts w:cstheme="minorHAnsi"/>
          <w:b/>
          <w:noProof/>
          <w:lang w:eastAsia="en-GB"/>
        </w:rPr>
        <w:t>Stony Dean School</w:t>
      </w:r>
    </w:p>
    <w:tbl>
      <w:tblPr>
        <w:tblStyle w:val="TableGrid"/>
        <w:tblW w:w="5000" w:type="pct"/>
        <w:jc w:val="center"/>
        <w:tblLook w:val="04A0" w:firstRow="1" w:lastRow="0" w:firstColumn="1" w:lastColumn="0" w:noHBand="0" w:noVBand="1"/>
      </w:tblPr>
      <w:tblGrid>
        <w:gridCol w:w="2388"/>
        <w:gridCol w:w="2709"/>
        <w:gridCol w:w="2067"/>
        <w:gridCol w:w="2388"/>
        <w:gridCol w:w="2391"/>
        <w:gridCol w:w="244"/>
        <w:gridCol w:w="2147"/>
      </w:tblGrid>
      <w:tr w:rsidR="0069362D" w:rsidRPr="00D427C5" w:rsidTr="00895239">
        <w:trPr>
          <w:trHeight w:val="20"/>
          <w:jc w:val="center"/>
        </w:trPr>
        <w:tc>
          <w:tcPr>
            <w:tcW w:w="5000" w:type="pct"/>
            <w:gridSpan w:val="7"/>
            <w:tcBorders>
              <w:bottom w:val="nil"/>
            </w:tcBorders>
            <w:shd w:val="clear" w:color="auto" w:fill="C0504D"/>
          </w:tcPr>
          <w:p w:rsidR="0069362D" w:rsidRPr="00D427C5" w:rsidRDefault="0069362D" w:rsidP="002F45D6">
            <w:pPr>
              <w:jc w:val="center"/>
              <w:rPr>
                <w:rFonts w:cstheme="minorHAnsi"/>
                <w:b/>
                <w:noProof/>
                <w:color w:val="FFFFFF" w:themeColor="background1"/>
                <w:lang w:eastAsia="en-GB"/>
              </w:rPr>
            </w:pPr>
            <w:r w:rsidRPr="00D427C5">
              <w:rPr>
                <w:rFonts w:cstheme="minorHAnsi"/>
                <w:b/>
                <w:noProof/>
                <w:color w:val="FFFFFF" w:themeColor="background1"/>
                <w:lang w:eastAsia="en-GB"/>
              </w:rPr>
              <w:t>ASSESS</w:t>
            </w:r>
          </w:p>
          <w:p w:rsidR="001A2218" w:rsidRPr="00D427C5" w:rsidRDefault="00640DF5" w:rsidP="00D47864">
            <w:pPr>
              <w:spacing w:after="120"/>
              <w:jc w:val="both"/>
              <w:rPr>
                <w:rFonts w:cstheme="minorHAnsi"/>
                <w:b/>
                <w:noProof/>
                <w:color w:val="FFFFFF" w:themeColor="background1"/>
                <w:lang w:eastAsia="en-GB"/>
              </w:rPr>
            </w:pPr>
            <w:r w:rsidRPr="00D427C5">
              <w:rPr>
                <w:rFonts w:cstheme="minorHAnsi"/>
                <w:b/>
                <w:noProof/>
                <w:color w:val="FFFFFF" w:themeColor="background1"/>
                <w:lang w:eastAsia="en-GB"/>
              </w:rPr>
              <w:t xml:space="preserve">Decide appropriate </w:t>
            </w:r>
            <w:r w:rsidR="00D47864" w:rsidRPr="00D427C5">
              <w:rPr>
                <w:rFonts w:cstheme="minorHAnsi"/>
                <w:b/>
                <w:noProof/>
                <w:color w:val="FFFFFF" w:themeColor="background1"/>
                <w:lang w:eastAsia="en-GB"/>
              </w:rPr>
              <w:t>c</w:t>
            </w:r>
            <w:r w:rsidRPr="00D427C5">
              <w:rPr>
                <w:rFonts w:cstheme="minorHAnsi"/>
                <w:b/>
                <w:noProof/>
                <w:color w:val="FFFFFF" w:themeColor="background1"/>
                <w:lang w:eastAsia="en-GB"/>
              </w:rPr>
              <w:t xml:space="preserve">ontrol </w:t>
            </w:r>
            <w:r w:rsidR="00D47864" w:rsidRPr="00D427C5">
              <w:rPr>
                <w:rFonts w:cstheme="minorHAnsi"/>
                <w:b/>
                <w:noProof/>
                <w:color w:val="FFFFFF" w:themeColor="background1"/>
                <w:lang w:eastAsia="en-GB"/>
              </w:rPr>
              <w:t>m</w:t>
            </w:r>
            <w:r w:rsidRPr="00D427C5">
              <w:rPr>
                <w:rFonts w:cstheme="minorHAnsi"/>
                <w:b/>
                <w:noProof/>
                <w:color w:val="FFFFFF" w:themeColor="background1"/>
                <w:lang w:eastAsia="en-GB"/>
              </w:rPr>
              <w:t xml:space="preserve">easures for </w:t>
            </w:r>
            <w:r w:rsidR="000E08A9" w:rsidRPr="00D427C5">
              <w:rPr>
                <w:rFonts w:cstheme="minorHAnsi"/>
                <w:b/>
                <w:noProof/>
                <w:color w:val="FFFFFF" w:themeColor="background1"/>
                <w:lang w:eastAsia="en-GB"/>
              </w:rPr>
              <w:t xml:space="preserve">leaders, </w:t>
            </w:r>
            <w:r w:rsidR="00D47864" w:rsidRPr="00D427C5">
              <w:rPr>
                <w:rFonts w:cstheme="minorHAnsi"/>
                <w:b/>
                <w:noProof/>
                <w:color w:val="FFFFFF" w:themeColor="background1"/>
                <w:lang w:eastAsia="en-GB"/>
              </w:rPr>
              <w:t>m</w:t>
            </w:r>
            <w:r w:rsidRPr="00D427C5">
              <w:rPr>
                <w:rFonts w:cstheme="minorHAnsi"/>
                <w:b/>
                <w:noProof/>
                <w:color w:val="FFFFFF" w:themeColor="background1"/>
                <w:lang w:eastAsia="en-GB"/>
              </w:rPr>
              <w:t xml:space="preserve">anagers and </w:t>
            </w:r>
            <w:r w:rsidR="00D47864" w:rsidRPr="00D427C5">
              <w:rPr>
                <w:rFonts w:cstheme="minorHAnsi"/>
                <w:b/>
                <w:noProof/>
                <w:color w:val="FFFFFF" w:themeColor="background1"/>
                <w:lang w:eastAsia="en-GB"/>
              </w:rPr>
              <w:t>employees to i</w:t>
            </w:r>
            <w:r w:rsidRPr="00D427C5">
              <w:rPr>
                <w:rFonts w:cstheme="minorHAnsi"/>
                <w:b/>
                <w:noProof/>
                <w:color w:val="FFFFFF" w:themeColor="background1"/>
                <w:lang w:eastAsia="en-GB"/>
              </w:rPr>
              <w:t>mplement under</w:t>
            </w:r>
            <w:r w:rsidR="00D47864" w:rsidRPr="00D427C5">
              <w:rPr>
                <w:rFonts w:cstheme="minorHAnsi"/>
                <w:b/>
                <w:noProof/>
                <w:color w:val="FFFFFF" w:themeColor="background1"/>
                <w:lang w:eastAsia="en-GB"/>
              </w:rPr>
              <w:t xml:space="preserve"> a ‘Plan’, ‘Do’, ‘Review’ cycle.</w:t>
            </w:r>
            <w:r w:rsidRPr="00D427C5">
              <w:rPr>
                <w:rFonts w:cstheme="minorHAnsi"/>
                <w:b/>
                <w:noProof/>
                <w:color w:val="FFFFFF" w:themeColor="background1"/>
                <w:lang w:eastAsia="en-GB"/>
              </w:rPr>
              <w:t xml:space="preserve"> </w:t>
            </w:r>
          </w:p>
        </w:tc>
      </w:tr>
      <w:tr w:rsidR="00895239" w:rsidRPr="00D427C5" w:rsidTr="00895239">
        <w:trPr>
          <w:trHeight w:val="397"/>
          <w:jc w:val="center"/>
        </w:trPr>
        <w:tc>
          <w:tcPr>
            <w:tcW w:w="5000" w:type="pct"/>
            <w:gridSpan w:val="7"/>
            <w:tcBorders>
              <w:top w:val="nil"/>
              <w:bottom w:val="nil"/>
            </w:tcBorders>
            <w:shd w:val="clear" w:color="auto" w:fill="FFFF00"/>
            <w:vAlign w:val="center"/>
          </w:tcPr>
          <w:p w:rsidR="00895239" w:rsidRPr="00D427C5" w:rsidRDefault="000E08A9" w:rsidP="000E08A9">
            <w:pPr>
              <w:rPr>
                <w:rFonts w:cstheme="minorHAnsi"/>
                <w:b/>
                <w:noProof/>
                <w:color w:val="FFFFFF" w:themeColor="background1"/>
                <w:lang w:eastAsia="en-GB"/>
              </w:rPr>
            </w:pPr>
            <w:r w:rsidRPr="00D427C5">
              <w:rPr>
                <w:rFonts w:cstheme="minorHAnsi"/>
                <w:noProof/>
                <w:lang w:eastAsia="en-GB"/>
              </w:rPr>
              <w:t>Whilst the</w:t>
            </w:r>
            <w:r w:rsidR="00895239" w:rsidRPr="00D427C5">
              <w:rPr>
                <w:rFonts w:cstheme="minorHAnsi"/>
                <w:noProof/>
                <w:lang w:eastAsia="en-GB"/>
              </w:rPr>
              <w:t xml:space="preserve"> preventative measures in this risk assessment are not mandatory </w:t>
            </w:r>
            <w:r w:rsidRPr="00D427C5">
              <w:rPr>
                <w:rFonts w:cstheme="minorHAnsi"/>
                <w:noProof/>
                <w:lang w:eastAsia="en-GB"/>
              </w:rPr>
              <w:t xml:space="preserve">they will be adopted in an attempt to reduce the risk of transmission.  The setting of the school has been considered in constructing and implementing these measures.  </w:t>
            </w:r>
          </w:p>
        </w:tc>
      </w:tr>
      <w:tr w:rsidR="00345BEB" w:rsidRPr="00D427C5" w:rsidTr="00895239">
        <w:trPr>
          <w:trHeight w:val="20"/>
          <w:jc w:val="center"/>
        </w:trPr>
        <w:tc>
          <w:tcPr>
            <w:tcW w:w="5000" w:type="pct"/>
            <w:gridSpan w:val="7"/>
            <w:tcBorders>
              <w:top w:val="nil"/>
            </w:tcBorders>
            <w:shd w:val="clear" w:color="auto" w:fill="C0504D"/>
          </w:tcPr>
          <w:p w:rsidR="00345BEB" w:rsidRPr="00D427C5" w:rsidRDefault="00345BEB" w:rsidP="00345BEB">
            <w:pPr>
              <w:jc w:val="both"/>
              <w:rPr>
                <w:rFonts w:cstheme="minorHAnsi"/>
                <w:noProof/>
                <w:color w:val="FFFFFF" w:themeColor="background1"/>
                <w:lang w:eastAsia="en-GB"/>
              </w:rPr>
            </w:pPr>
            <w:r w:rsidRPr="00D427C5">
              <w:rPr>
                <w:rFonts w:cstheme="minorHAnsi"/>
                <w:b/>
                <w:noProof/>
                <w:color w:val="FFFFFF" w:themeColor="background1"/>
                <w:lang w:eastAsia="en-GB"/>
              </w:rPr>
              <w:t xml:space="preserve">Who may be at risk:  </w:t>
            </w:r>
            <w:r w:rsidR="00452E53" w:rsidRPr="00D427C5">
              <w:rPr>
                <w:rFonts w:cstheme="minorHAnsi"/>
                <w:noProof/>
                <w:color w:val="FFFFFF" w:themeColor="background1"/>
                <w:lang w:eastAsia="en-GB"/>
              </w:rPr>
              <w:t>Employees</w:t>
            </w:r>
            <w:r w:rsidRPr="00D427C5">
              <w:rPr>
                <w:rFonts w:cstheme="minorHAnsi"/>
                <w:noProof/>
                <w:color w:val="FFFFFF" w:themeColor="background1"/>
                <w:lang w:eastAsia="en-GB"/>
              </w:rPr>
              <w:t xml:space="preserve">, </w:t>
            </w:r>
            <w:r w:rsidR="000E08A9" w:rsidRPr="00D427C5">
              <w:rPr>
                <w:rFonts w:cstheme="minorHAnsi"/>
                <w:noProof/>
                <w:color w:val="FFFFFF" w:themeColor="background1"/>
                <w:lang w:eastAsia="en-GB"/>
              </w:rPr>
              <w:t>students</w:t>
            </w:r>
            <w:r w:rsidRPr="00D427C5">
              <w:rPr>
                <w:rFonts w:cstheme="minorHAnsi"/>
                <w:noProof/>
                <w:color w:val="FFFFFF" w:themeColor="background1"/>
                <w:lang w:eastAsia="en-GB"/>
              </w:rPr>
              <w:t>, families (</w:t>
            </w:r>
            <w:r w:rsidR="00D47864" w:rsidRPr="00D427C5">
              <w:rPr>
                <w:rFonts w:cstheme="minorHAnsi"/>
                <w:noProof/>
                <w:color w:val="FFFFFF" w:themeColor="background1"/>
                <w:lang w:eastAsia="en-GB"/>
              </w:rPr>
              <w:t>p</w:t>
            </w:r>
            <w:r w:rsidRPr="00D427C5">
              <w:rPr>
                <w:rFonts w:cstheme="minorHAnsi"/>
                <w:noProof/>
                <w:color w:val="FFFFFF" w:themeColor="background1"/>
                <w:lang w:eastAsia="en-GB"/>
              </w:rPr>
              <w:t>arents, carers and siblings), visitors, contractors, members of public.</w:t>
            </w:r>
          </w:p>
          <w:p w:rsidR="00345BEB" w:rsidRPr="00D427C5" w:rsidRDefault="00345BEB" w:rsidP="000E08A9">
            <w:pPr>
              <w:jc w:val="both"/>
              <w:rPr>
                <w:rFonts w:cstheme="minorHAnsi"/>
                <w:b/>
                <w:noProof/>
                <w:color w:val="FFFFFF" w:themeColor="background1"/>
                <w:lang w:eastAsia="en-GB"/>
              </w:rPr>
            </w:pPr>
            <w:r w:rsidRPr="00D427C5">
              <w:rPr>
                <w:rFonts w:cstheme="minorHAnsi"/>
                <w:b/>
                <w:bCs/>
                <w:noProof/>
                <w:color w:val="FFFFFF" w:themeColor="background1"/>
                <w:lang w:eastAsia="en-GB"/>
              </w:rPr>
              <w:t>Vulnerable groups</w:t>
            </w:r>
            <w:r w:rsidRPr="00D427C5">
              <w:rPr>
                <w:rFonts w:cstheme="minorHAnsi"/>
                <w:noProof/>
                <w:color w:val="FFFFFF" w:themeColor="background1"/>
                <w:lang w:eastAsia="en-GB"/>
              </w:rPr>
              <w:t xml:space="preserve"> – this risk assessment considers vulnerable groups which the NHS lists as ‘people at high risk (clinically extremely vulnerable)’; and ‘people at moderate risk (clinically vulnerable)</w:t>
            </w:r>
            <w:r w:rsidR="00D47864" w:rsidRPr="00D427C5">
              <w:rPr>
                <w:rFonts w:cstheme="minorHAnsi"/>
                <w:noProof/>
                <w:color w:val="FFFFFF" w:themeColor="background1"/>
                <w:lang w:eastAsia="en-GB"/>
              </w:rPr>
              <w:t>’</w:t>
            </w:r>
            <w:r w:rsidR="00E55570" w:rsidRPr="00D427C5">
              <w:rPr>
                <w:rFonts w:cstheme="minorHAnsi"/>
                <w:noProof/>
                <w:color w:val="FFFFFF" w:themeColor="background1"/>
                <w:lang w:eastAsia="en-GB"/>
              </w:rPr>
              <w:t xml:space="preserve"> and BAME</w:t>
            </w:r>
            <w:r w:rsidRPr="00D427C5">
              <w:rPr>
                <w:rFonts w:cstheme="minorHAnsi"/>
                <w:noProof/>
                <w:color w:val="FFFFFF" w:themeColor="background1"/>
                <w:lang w:eastAsia="en-GB"/>
              </w:rPr>
              <w:t>.  An individual risk assessment</w:t>
            </w:r>
            <w:r w:rsidR="000E08A9" w:rsidRPr="00D427C5">
              <w:rPr>
                <w:rFonts w:cstheme="minorHAnsi"/>
                <w:noProof/>
                <w:color w:val="FFFFFF" w:themeColor="background1"/>
                <w:lang w:eastAsia="en-GB"/>
              </w:rPr>
              <w:t xml:space="preserve"> will be written for </w:t>
            </w:r>
            <w:r w:rsidRPr="00D427C5">
              <w:rPr>
                <w:rFonts w:cstheme="minorHAnsi"/>
                <w:noProof/>
                <w:color w:val="FFFFFF" w:themeColor="background1"/>
                <w:lang w:eastAsia="en-GB"/>
              </w:rPr>
              <w:t xml:space="preserve"> vulnerable </w:t>
            </w:r>
            <w:r w:rsidR="00452E53" w:rsidRPr="00D427C5">
              <w:rPr>
                <w:rFonts w:cstheme="minorHAnsi"/>
                <w:noProof/>
                <w:color w:val="FFFFFF" w:themeColor="background1"/>
                <w:lang w:eastAsia="en-GB"/>
              </w:rPr>
              <w:t>employees</w:t>
            </w:r>
            <w:r w:rsidR="000E08A9" w:rsidRPr="00D427C5">
              <w:rPr>
                <w:rFonts w:cstheme="minorHAnsi"/>
                <w:noProof/>
                <w:color w:val="FFFFFF" w:themeColor="background1"/>
                <w:lang w:eastAsia="en-GB"/>
              </w:rPr>
              <w:t xml:space="preserve"> and students</w:t>
            </w:r>
          </w:p>
        </w:tc>
      </w:tr>
      <w:tr w:rsidR="003A54D8" w:rsidRPr="00D427C5" w:rsidTr="003A54D8">
        <w:trPr>
          <w:trHeight w:val="20"/>
          <w:jc w:val="center"/>
        </w:trPr>
        <w:tc>
          <w:tcPr>
            <w:tcW w:w="1778" w:type="pct"/>
            <w:gridSpan w:val="2"/>
            <w:shd w:val="clear" w:color="auto" w:fill="92D050"/>
          </w:tcPr>
          <w:p w:rsidR="00701245" w:rsidRPr="00D427C5" w:rsidRDefault="00701245" w:rsidP="002F45D6">
            <w:pPr>
              <w:jc w:val="center"/>
              <w:rPr>
                <w:rFonts w:cstheme="minorHAnsi"/>
                <w:b/>
                <w:noProof/>
                <w:color w:val="FFFFFF" w:themeColor="background1"/>
                <w:lang w:eastAsia="en-GB"/>
              </w:rPr>
            </w:pPr>
            <w:r w:rsidRPr="00D427C5">
              <w:rPr>
                <w:rFonts w:cstheme="minorHAnsi"/>
                <w:b/>
                <w:noProof/>
                <w:color w:val="FFFFFF" w:themeColor="background1"/>
                <w:lang w:eastAsia="en-GB"/>
              </w:rPr>
              <w:t>PLAN</w:t>
            </w:r>
          </w:p>
        </w:tc>
        <w:tc>
          <w:tcPr>
            <w:tcW w:w="2388" w:type="pct"/>
            <w:gridSpan w:val="3"/>
            <w:shd w:val="clear" w:color="auto" w:fill="5F497A" w:themeFill="accent4" w:themeFillShade="BF"/>
          </w:tcPr>
          <w:p w:rsidR="00701245" w:rsidRPr="00D427C5" w:rsidRDefault="00701245" w:rsidP="002F45D6">
            <w:pPr>
              <w:jc w:val="center"/>
              <w:rPr>
                <w:rFonts w:cstheme="minorHAnsi"/>
                <w:b/>
                <w:noProof/>
                <w:color w:val="FFFFFF" w:themeColor="background1"/>
                <w:lang w:eastAsia="en-GB"/>
              </w:rPr>
            </w:pPr>
            <w:r w:rsidRPr="00D427C5">
              <w:rPr>
                <w:rFonts w:cstheme="minorHAnsi"/>
                <w:b/>
                <w:noProof/>
                <w:color w:val="FFFFFF" w:themeColor="background1"/>
                <w:lang w:eastAsia="en-GB"/>
              </w:rPr>
              <w:t>DO</w:t>
            </w:r>
          </w:p>
        </w:tc>
        <w:tc>
          <w:tcPr>
            <w:tcW w:w="834" w:type="pct"/>
            <w:gridSpan w:val="2"/>
            <w:shd w:val="clear" w:color="auto" w:fill="92CDDC" w:themeFill="accent5" w:themeFillTint="99"/>
          </w:tcPr>
          <w:p w:rsidR="00701245" w:rsidRPr="00D427C5" w:rsidRDefault="00701245" w:rsidP="002F45D6">
            <w:pPr>
              <w:jc w:val="center"/>
              <w:rPr>
                <w:rFonts w:cstheme="minorHAnsi"/>
                <w:b/>
                <w:noProof/>
                <w:color w:val="FFFFFF" w:themeColor="background1"/>
                <w:lang w:eastAsia="en-GB"/>
              </w:rPr>
            </w:pPr>
            <w:r w:rsidRPr="00D427C5">
              <w:rPr>
                <w:rFonts w:cstheme="minorHAnsi"/>
                <w:b/>
                <w:noProof/>
                <w:color w:val="FFFFFF" w:themeColor="background1"/>
                <w:lang w:eastAsia="en-GB"/>
              </w:rPr>
              <w:t>REVIEW</w:t>
            </w:r>
          </w:p>
        </w:tc>
      </w:tr>
      <w:tr w:rsidR="003A54D8" w:rsidRPr="00D427C5" w:rsidTr="003A54D8">
        <w:trPr>
          <w:trHeight w:val="20"/>
          <w:jc w:val="center"/>
        </w:trPr>
        <w:tc>
          <w:tcPr>
            <w:tcW w:w="833" w:type="pct"/>
            <w:shd w:val="clear" w:color="auto" w:fill="92D050"/>
            <w:vAlign w:val="center"/>
          </w:tcPr>
          <w:p w:rsidR="001C28B3" w:rsidRPr="00D427C5" w:rsidRDefault="00701245" w:rsidP="0069362D">
            <w:pPr>
              <w:autoSpaceDE w:val="0"/>
              <w:autoSpaceDN w:val="0"/>
              <w:adjustRightInd w:val="0"/>
              <w:jc w:val="center"/>
              <w:rPr>
                <w:rFonts w:cstheme="minorHAnsi"/>
                <w:b/>
                <w:noProof/>
                <w:lang w:eastAsia="en-GB"/>
              </w:rPr>
            </w:pPr>
            <w:r w:rsidRPr="00D427C5">
              <w:rPr>
                <w:rFonts w:cstheme="minorHAnsi"/>
                <w:b/>
                <w:noProof/>
                <w:lang w:eastAsia="en-GB"/>
              </w:rPr>
              <w:t>Prepare Building</w:t>
            </w:r>
          </w:p>
        </w:tc>
        <w:tc>
          <w:tcPr>
            <w:tcW w:w="945" w:type="pct"/>
            <w:shd w:val="clear" w:color="auto" w:fill="92D050"/>
            <w:vAlign w:val="center"/>
          </w:tcPr>
          <w:p w:rsidR="00D93C23" w:rsidRPr="00D427C5" w:rsidRDefault="000D36E5" w:rsidP="0069362D">
            <w:pPr>
              <w:autoSpaceDE w:val="0"/>
              <w:autoSpaceDN w:val="0"/>
              <w:adjustRightInd w:val="0"/>
              <w:jc w:val="center"/>
              <w:rPr>
                <w:rFonts w:cstheme="minorHAnsi"/>
                <w:b/>
                <w:noProof/>
                <w:lang w:eastAsia="en-GB"/>
              </w:rPr>
            </w:pPr>
            <w:r w:rsidRPr="00D427C5">
              <w:rPr>
                <w:rFonts w:cstheme="minorHAnsi"/>
                <w:b/>
                <w:noProof/>
                <w:lang w:eastAsia="en-GB"/>
              </w:rPr>
              <w:t xml:space="preserve">Prepare </w:t>
            </w:r>
            <w:r w:rsidR="00452E53" w:rsidRPr="00D427C5">
              <w:rPr>
                <w:rFonts w:cstheme="minorHAnsi"/>
                <w:b/>
                <w:noProof/>
                <w:lang w:eastAsia="en-GB"/>
              </w:rPr>
              <w:t>Employees</w:t>
            </w:r>
            <w:r w:rsidR="00000CB7" w:rsidRPr="00D427C5">
              <w:rPr>
                <w:rFonts w:cstheme="minorHAnsi"/>
                <w:b/>
                <w:noProof/>
                <w:lang w:eastAsia="en-GB"/>
              </w:rPr>
              <w:t xml:space="preserve"> and P</w:t>
            </w:r>
            <w:r w:rsidR="003E25ED" w:rsidRPr="00D427C5">
              <w:rPr>
                <w:rFonts w:cstheme="minorHAnsi"/>
                <w:b/>
                <w:noProof/>
                <w:lang w:eastAsia="en-GB"/>
              </w:rPr>
              <w:t>arents</w:t>
            </w:r>
            <w:r w:rsidR="001114B3" w:rsidRPr="00D427C5">
              <w:rPr>
                <w:rFonts w:cstheme="minorHAnsi"/>
                <w:b/>
                <w:noProof/>
                <w:lang w:eastAsia="en-GB"/>
              </w:rPr>
              <w:t xml:space="preserve"> and pupils</w:t>
            </w:r>
          </w:p>
        </w:tc>
        <w:tc>
          <w:tcPr>
            <w:tcW w:w="721" w:type="pct"/>
            <w:shd w:val="clear" w:color="auto" w:fill="002060"/>
            <w:vAlign w:val="center"/>
          </w:tcPr>
          <w:p w:rsidR="001C28B3" w:rsidRPr="00D427C5" w:rsidRDefault="00701245" w:rsidP="0069362D">
            <w:pPr>
              <w:jc w:val="center"/>
              <w:rPr>
                <w:rFonts w:cstheme="minorHAnsi"/>
                <w:b/>
                <w:noProof/>
                <w:lang w:eastAsia="en-GB"/>
              </w:rPr>
            </w:pPr>
            <w:r w:rsidRPr="00D427C5">
              <w:rPr>
                <w:rFonts w:cstheme="minorHAnsi"/>
                <w:b/>
                <w:noProof/>
                <w:lang w:eastAsia="en-GB"/>
              </w:rPr>
              <w:t>Control Access</w:t>
            </w:r>
          </w:p>
        </w:tc>
        <w:tc>
          <w:tcPr>
            <w:tcW w:w="833" w:type="pct"/>
            <w:shd w:val="clear" w:color="auto" w:fill="002060"/>
            <w:vAlign w:val="center"/>
          </w:tcPr>
          <w:p w:rsidR="001C28B3" w:rsidRPr="00D427C5" w:rsidRDefault="001114B3" w:rsidP="001114B3">
            <w:pPr>
              <w:jc w:val="center"/>
              <w:rPr>
                <w:rFonts w:cstheme="minorHAnsi"/>
                <w:b/>
                <w:noProof/>
                <w:lang w:eastAsia="en-GB"/>
              </w:rPr>
            </w:pPr>
            <w:r w:rsidRPr="00D427C5">
              <w:rPr>
                <w:rFonts w:cstheme="minorHAnsi"/>
                <w:b/>
                <w:noProof/>
                <w:lang w:eastAsia="en-GB"/>
              </w:rPr>
              <w:t xml:space="preserve">Implementing </w:t>
            </w:r>
            <w:r w:rsidR="00701245" w:rsidRPr="00D427C5">
              <w:rPr>
                <w:rFonts w:cstheme="minorHAnsi"/>
                <w:b/>
                <w:noProof/>
                <w:lang w:eastAsia="en-GB"/>
              </w:rPr>
              <w:t xml:space="preserve">Social Distancing </w:t>
            </w:r>
          </w:p>
        </w:tc>
        <w:tc>
          <w:tcPr>
            <w:tcW w:w="834" w:type="pct"/>
            <w:shd w:val="clear" w:color="auto" w:fill="002060"/>
            <w:vAlign w:val="center"/>
          </w:tcPr>
          <w:p w:rsidR="00701245" w:rsidRPr="00D427C5" w:rsidRDefault="00701245" w:rsidP="0069362D">
            <w:pPr>
              <w:jc w:val="center"/>
              <w:rPr>
                <w:rFonts w:cstheme="minorHAnsi"/>
                <w:b/>
                <w:noProof/>
                <w:lang w:eastAsia="en-GB"/>
              </w:rPr>
            </w:pPr>
            <w:r w:rsidRPr="00D427C5">
              <w:rPr>
                <w:rFonts w:cstheme="minorHAnsi"/>
                <w:b/>
                <w:noProof/>
                <w:lang w:eastAsia="en-GB"/>
              </w:rPr>
              <w:t>Implement Infection Control Measures</w:t>
            </w:r>
          </w:p>
        </w:tc>
        <w:tc>
          <w:tcPr>
            <w:tcW w:w="834" w:type="pct"/>
            <w:gridSpan w:val="2"/>
            <w:shd w:val="clear" w:color="auto" w:fill="B6DDE8" w:themeFill="accent5" w:themeFillTint="66"/>
            <w:vAlign w:val="center"/>
          </w:tcPr>
          <w:p w:rsidR="00701245" w:rsidRPr="00D427C5" w:rsidRDefault="00701245" w:rsidP="0069362D">
            <w:pPr>
              <w:jc w:val="center"/>
              <w:rPr>
                <w:rFonts w:cstheme="minorHAnsi"/>
                <w:b/>
                <w:noProof/>
                <w:lang w:eastAsia="en-GB"/>
              </w:rPr>
            </w:pPr>
            <w:r w:rsidRPr="00D427C5">
              <w:rPr>
                <w:rFonts w:cstheme="minorHAnsi"/>
                <w:b/>
                <w:noProof/>
                <w:lang w:eastAsia="en-GB"/>
              </w:rPr>
              <w:t>Communicate and Review Arrangements</w:t>
            </w:r>
          </w:p>
        </w:tc>
      </w:tr>
      <w:tr w:rsidR="003A54D8" w:rsidRPr="00D427C5" w:rsidTr="003A54D8">
        <w:trPr>
          <w:trHeight w:val="227"/>
          <w:jc w:val="center"/>
        </w:trPr>
        <w:tc>
          <w:tcPr>
            <w:tcW w:w="833" w:type="pct"/>
          </w:tcPr>
          <w:p w:rsidR="00751161" w:rsidRPr="00D81B7A" w:rsidRDefault="00751161" w:rsidP="00C70D4A">
            <w:pPr>
              <w:pStyle w:val="NormalWeb"/>
              <w:numPr>
                <w:ilvl w:val="0"/>
                <w:numId w:val="2"/>
              </w:numPr>
              <w:spacing w:before="0" w:beforeAutospacing="0" w:after="0" w:afterAutospacing="0"/>
              <w:rPr>
                <w:rFonts w:asciiTheme="minorHAnsi" w:hAnsiTheme="minorHAnsi" w:cstheme="minorHAnsi"/>
                <w:noProof/>
                <w:sz w:val="22"/>
                <w:szCs w:val="22"/>
                <w:highlight w:val="green"/>
              </w:rPr>
            </w:pPr>
            <w:r w:rsidRPr="00D81B7A">
              <w:rPr>
                <w:rFonts w:asciiTheme="minorHAnsi" w:hAnsiTheme="minorHAnsi" w:cstheme="minorHAnsi"/>
                <w:noProof/>
                <w:sz w:val="22"/>
                <w:szCs w:val="22"/>
                <w:highlight w:val="green"/>
              </w:rPr>
              <w:t>Ensure that all health and safety compliance checks have been undertaken before opening (e.g. fire alarm, emer</w:t>
            </w:r>
            <w:r w:rsidR="00D47864" w:rsidRPr="00D81B7A">
              <w:rPr>
                <w:rFonts w:asciiTheme="minorHAnsi" w:hAnsiTheme="minorHAnsi" w:cstheme="minorHAnsi"/>
                <w:noProof/>
                <w:sz w:val="22"/>
                <w:szCs w:val="22"/>
                <w:highlight w:val="green"/>
              </w:rPr>
              <w:t>gency lighting, water hygiene, l</w:t>
            </w:r>
            <w:r w:rsidR="00D427C5" w:rsidRPr="00D81B7A">
              <w:rPr>
                <w:rFonts w:asciiTheme="minorHAnsi" w:hAnsiTheme="minorHAnsi" w:cstheme="minorHAnsi"/>
                <w:noProof/>
                <w:sz w:val="22"/>
                <w:szCs w:val="22"/>
                <w:highlight w:val="green"/>
              </w:rPr>
              <w:t>ifts, etc.)</w:t>
            </w:r>
          </w:p>
          <w:p w:rsidR="00751161" w:rsidRPr="00D81B7A" w:rsidRDefault="00F87457" w:rsidP="00D427C5">
            <w:pPr>
              <w:pStyle w:val="NormalWeb"/>
              <w:numPr>
                <w:ilvl w:val="0"/>
                <w:numId w:val="2"/>
              </w:numPr>
              <w:spacing w:before="0" w:beforeAutospacing="0" w:after="0" w:afterAutospacing="0"/>
              <w:rPr>
                <w:rFonts w:asciiTheme="minorHAnsi" w:hAnsiTheme="minorHAnsi" w:cstheme="minorHAnsi"/>
                <w:noProof/>
                <w:sz w:val="22"/>
                <w:szCs w:val="22"/>
                <w:highlight w:val="green"/>
              </w:rPr>
            </w:pPr>
            <w:r w:rsidRPr="00D81B7A">
              <w:rPr>
                <w:rFonts w:asciiTheme="minorHAnsi" w:hAnsiTheme="minorHAnsi" w:cstheme="minorHAnsi"/>
                <w:noProof/>
                <w:sz w:val="22"/>
                <w:szCs w:val="22"/>
                <w:highlight w:val="green"/>
              </w:rPr>
              <w:t>Reviewing emergency and evacuation procedures (e.g. fire wardens, escape routes</w:t>
            </w:r>
            <w:r w:rsidR="0038143C" w:rsidRPr="00D81B7A">
              <w:rPr>
                <w:rFonts w:asciiTheme="minorHAnsi" w:hAnsiTheme="minorHAnsi" w:cstheme="minorHAnsi"/>
                <w:noProof/>
                <w:sz w:val="22"/>
                <w:szCs w:val="22"/>
                <w:highlight w:val="green"/>
              </w:rPr>
              <w:t xml:space="preserve">, </w:t>
            </w:r>
            <w:r w:rsidRPr="00D81B7A">
              <w:rPr>
                <w:rFonts w:asciiTheme="minorHAnsi" w:hAnsiTheme="minorHAnsi" w:cstheme="minorHAnsi"/>
                <w:noProof/>
                <w:sz w:val="22"/>
                <w:szCs w:val="22"/>
                <w:highlight w:val="green"/>
              </w:rPr>
              <w:t>assembly areas, etc.).</w:t>
            </w:r>
            <w:r w:rsidR="00751161" w:rsidRPr="00D81B7A">
              <w:rPr>
                <w:rFonts w:asciiTheme="minorHAnsi" w:hAnsiTheme="minorHAnsi" w:cstheme="minorHAnsi"/>
                <w:noProof/>
                <w:sz w:val="22"/>
                <w:szCs w:val="22"/>
                <w:highlight w:val="green"/>
              </w:rPr>
              <w:t xml:space="preserve"> </w:t>
            </w:r>
          </w:p>
          <w:p w:rsidR="008F517C" w:rsidRPr="00D81B7A" w:rsidRDefault="008F517C" w:rsidP="00C70D4A">
            <w:pPr>
              <w:pStyle w:val="NormalWeb"/>
              <w:numPr>
                <w:ilvl w:val="0"/>
                <w:numId w:val="2"/>
              </w:numPr>
              <w:spacing w:before="0" w:beforeAutospacing="0" w:after="0" w:afterAutospacing="0"/>
              <w:rPr>
                <w:rFonts w:asciiTheme="minorHAnsi" w:hAnsiTheme="minorHAnsi" w:cstheme="minorHAnsi"/>
                <w:noProof/>
                <w:sz w:val="22"/>
                <w:szCs w:val="22"/>
                <w:highlight w:val="green"/>
              </w:rPr>
            </w:pPr>
            <w:r w:rsidRPr="00D81B7A">
              <w:rPr>
                <w:rFonts w:asciiTheme="minorHAnsi" w:hAnsiTheme="minorHAnsi" w:cstheme="minorHAnsi"/>
                <w:noProof/>
                <w:sz w:val="22"/>
                <w:szCs w:val="22"/>
                <w:highlight w:val="green"/>
              </w:rPr>
              <w:t>C</w:t>
            </w:r>
            <w:r w:rsidR="006E6C47" w:rsidRPr="00D81B7A">
              <w:rPr>
                <w:rFonts w:asciiTheme="minorHAnsi" w:hAnsiTheme="minorHAnsi" w:cstheme="minorHAnsi"/>
                <w:noProof/>
                <w:sz w:val="22"/>
                <w:szCs w:val="22"/>
                <w:highlight w:val="green"/>
              </w:rPr>
              <w:t>OVID</w:t>
            </w:r>
            <w:r w:rsidRPr="00D81B7A">
              <w:rPr>
                <w:rFonts w:asciiTheme="minorHAnsi" w:hAnsiTheme="minorHAnsi" w:cstheme="minorHAnsi"/>
                <w:noProof/>
                <w:sz w:val="22"/>
                <w:szCs w:val="22"/>
                <w:highlight w:val="green"/>
              </w:rPr>
              <w:t xml:space="preserve">-19 </w:t>
            </w:r>
            <w:r w:rsidR="001114B3" w:rsidRPr="00D81B7A">
              <w:rPr>
                <w:rFonts w:asciiTheme="minorHAnsi" w:hAnsiTheme="minorHAnsi" w:cstheme="minorHAnsi"/>
                <w:noProof/>
                <w:sz w:val="22"/>
                <w:szCs w:val="22"/>
                <w:highlight w:val="green"/>
              </w:rPr>
              <w:t xml:space="preserve">posters/ </w:t>
            </w:r>
            <w:r w:rsidRPr="00D81B7A">
              <w:rPr>
                <w:rFonts w:asciiTheme="minorHAnsi" w:hAnsiTheme="minorHAnsi" w:cstheme="minorHAnsi"/>
                <w:noProof/>
                <w:sz w:val="22"/>
                <w:szCs w:val="22"/>
                <w:highlight w:val="green"/>
              </w:rPr>
              <w:t>sig</w:t>
            </w:r>
            <w:r w:rsidR="00DD7D96" w:rsidRPr="00D81B7A">
              <w:rPr>
                <w:rFonts w:asciiTheme="minorHAnsi" w:hAnsiTheme="minorHAnsi" w:cstheme="minorHAnsi"/>
                <w:noProof/>
                <w:sz w:val="22"/>
                <w:szCs w:val="22"/>
                <w:highlight w:val="green"/>
              </w:rPr>
              <w:t>nage displayed</w:t>
            </w:r>
            <w:r w:rsidR="00E64B03">
              <w:rPr>
                <w:rFonts w:asciiTheme="minorHAnsi" w:hAnsiTheme="minorHAnsi" w:cstheme="minorHAnsi"/>
                <w:noProof/>
                <w:sz w:val="22"/>
                <w:szCs w:val="22"/>
                <w:highlight w:val="green"/>
              </w:rPr>
              <w:t xml:space="preserve"> highlighting the zones. </w:t>
            </w:r>
          </w:p>
          <w:p w:rsidR="00002A48" w:rsidRPr="00D81B7A" w:rsidRDefault="00D427C5" w:rsidP="00C70D4A">
            <w:pPr>
              <w:pStyle w:val="NormalWeb"/>
              <w:numPr>
                <w:ilvl w:val="0"/>
                <w:numId w:val="2"/>
              </w:numPr>
              <w:spacing w:before="0" w:beforeAutospacing="0" w:after="0" w:afterAutospacing="0"/>
              <w:rPr>
                <w:rFonts w:asciiTheme="minorHAnsi" w:hAnsiTheme="minorHAnsi" w:cstheme="minorHAnsi"/>
                <w:noProof/>
                <w:sz w:val="22"/>
                <w:szCs w:val="22"/>
                <w:highlight w:val="red"/>
              </w:rPr>
            </w:pPr>
            <w:r w:rsidRPr="00D81B7A">
              <w:rPr>
                <w:rFonts w:asciiTheme="minorHAnsi" w:hAnsiTheme="minorHAnsi" w:cstheme="minorHAnsi"/>
                <w:noProof/>
                <w:sz w:val="22"/>
                <w:szCs w:val="22"/>
                <w:highlight w:val="red"/>
              </w:rPr>
              <w:t>KS</w:t>
            </w:r>
            <w:r w:rsidR="000E08A9" w:rsidRPr="00D81B7A">
              <w:rPr>
                <w:rFonts w:asciiTheme="minorHAnsi" w:hAnsiTheme="minorHAnsi" w:cstheme="minorHAnsi"/>
                <w:noProof/>
                <w:sz w:val="22"/>
                <w:szCs w:val="22"/>
                <w:highlight w:val="red"/>
              </w:rPr>
              <w:t xml:space="preserve"> Groups will be split into zones with </w:t>
            </w:r>
            <w:r w:rsidR="000E08A9" w:rsidRPr="00D81B7A">
              <w:rPr>
                <w:rFonts w:asciiTheme="minorHAnsi" w:hAnsiTheme="minorHAnsi" w:cstheme="minorHAnsi"/>
                <w:noProof/>
                <w:sz w:val="22"/>
                <w:szCs w:val="22"/>
                <w:highlight w:val="red"/>
              </w:rPr>
              <w:lastRenderedPageBreak/>
              <w:t xml:space="preserve">the exception of </w:t>
            </w:r>
            <w:r w:rsidRPr="00D81B7A">
              <w:rPr>
                <w:rFonts w:asciiTheme="minorHAnsi" w:hAnsiTheme="minorHAnsi" w:cstheme="minorHAnsi"/>
                <w:noProof/>
                <w:sz w:val="22"/>
                <w:szCs w:val="22"/>
                <w:highlight w:val="red"/>
              </w:rPr>
              <w:t xml:space="preserve">Hub/PTT </w:t>
            </w:r>
          </w:p>
          <w:p w:rsidR="00931A9D" w:rsidRPr="00D81B7A" w:rsidRDefault="001114B3" w:rsidP="00931A9D">
            <w:pPr>
              <w:pStyle w:val="NormalWeb"/>
              <w:numPr>
                <w:ilvl w:val="0"/>
                <w:numId w:val="2"/>
              </w:numPr>
              <w:spacing w:before="0" w:beforeAutospacing="0" w:after="0" w:afterAutospacing="0"/>
              <w:ind w:left="357"/>
              <w:rPr>
                <w:rFonts w:asciiTheme="minorHAnsi" w:hAnsiTheme="minorHAnsi" w:cstheme="minorHAnsi"/>
                <w:noProof/>
                <w:sz w:val="22"/>
                <w:szCs w:val="22"/>
                <w:highlight w:val="green"/>
              </w:rPr>
            </w:pPr>
            <w:r w:rsidRPr="00D81B7A">
              <w:rPr>
                <w:rFonts w:asciiTheme="minorHAnsi" w:hAnsiTheme="minorHAnsi" w:cstheme="minorHAnsi"/>
                <w:noProof/>
                <w:sz w:val="22"/>
                <w:szCs w:val="22"/>
                <w:highlight w:val="green"/>
              </w:rPr>
              <w:t xml:space="preserve">Modify </w:t>
            </w:r>
            <w:r w:rsidR="00137D79" w:rsidRPr="00D81B7A">
              <w:rPr>
                <w:rFonts w:asciiTheme="minorHAnsi" w:hAnsiTheme="minorHAnsi" w:cstheme="minorHAnsi"/>
                <w:noProof/>
                <w:sz w:val="22"/>
                <w:szCs w:val="22"/>
                <w:highlight w:val="green"/>
              </w:rPr>
              <w:t>school receptio</w:t>
            </w:r>
            <w:r w:rsidR="00D771C2" w:rsidRPr="00D81B7A">
              <w:rPr>
                <w:rFonts w:asciiTheme="minorHAnsi" w:hAnsiTheme="minorHAnsi" w:cstheme="minorHAnsi"/>
                <w:noProof/>
                <w:sz w:val="22"/>
                <w:szCs w:val="22"/>
                <w:highlight w:val="green"/>
              </w:rPr>
              <w:t>n</w:t>
            </w:r>
            <w:r w:rsidR="00137D79" w:rsidRPr="00D81B7A">
              <w:rPr>
                <w:rFonts w:asciiTheme="minorHAnsi" w:hAnsiTheme="minorHAnsi" w:cstheme="minorHAnsi"/>
                <w:noProof/>
                <w:sz w:val="22"/>
                <w:szCs w:val="22"/>
                <w:highlight w:val="green"/>
              </w:rPr>
              <w:t xml:space="preserve"> to maintain social distancing </w:t>
            </w:r>
            <w:r w:rsidR="00D427C5" w:rsidRPr="00D81B7A">
              <w:rPr>
                <w:rFonts w:asciiTheme="minorHAnsi" w:hAnsiTheme="minorHAnsi" w:cstheme="minorHAnsi"/>
                <w:noProof/>
                <w:sz w:val="22"/>
                <w:szCs w:val="22"/>
                <w:highlight w:val="green"/>
              </w:rPr>
              <w:t xml:space="preserve">– one person at a time </w:t>
            </w:r>
          </w:p>
          <w:p w:rsidR="000E08A9" w:rsidRPr="00D427C5" w:rsidRDefault="000E08A9" w:rsidP="00931A9D">
            <w:pPr>
              <w:pStyle w:val="NormalWeb"/>
              <w:numPr>
                <w:ilvl w:val="0"/>
                <w:numId w:val="2"/>
              </w:numPr>
              <w:spacing w:before="0" w:beforeAutospacing="0" w:after="0" w:afterAutospacing="0"/>
              <w:ind w:left="357"/>
              <w:rPr>
                <w:rFonts w:asciiTheme="minorHAnsi" w:hAnsiTheme="minorHAnsi" w:cstheme="minorHAnsi"/>
                <w:noProof/>
                <w:sz w:val="22"/>
                <w:szCs w:val="22"/>
              </w:rPr>
            </w:pPr>
            <w:r w:rsidRPr="00D81B7A">
              <w:rPr>
                <w:rFonts w:asciiTheme="minorHAnsi" w:hAnsiTheme="minorHAnsi" w:cstheme="minorHAnsi"/>
                <w:noProof/>
                <w:sz w:val="22"/>
                <w:szCs w:val="22"/>
                <w:highlight w:val="yellow"/>
              </w:rPr>
              <w:t>Establish routes to and from</w:t>
            </w:r>
            <w:r w:rsidR="00D427C5" w:rsidRPr="00D81B7A">
              <w:rPr>
                <w:rFonts w:asciiTheme="minorHAnsi" w:hAnsiTheme="minorHAnsi" w:cstheme="minorHAnsi"/>
                <w:noProof/>
                <w:sz w:val="22"/>
                <w:szCs w:val="22"/>
                <w:highlight w:val="yellow"/>
              </w:rPr>
              <w:t xml:space="preserve"> zones Around not through the building</w:t>
            </w:r>
            <w:r w:rsidRPr="00D427C5">
              <w:rPr>
                <w:rFonts w:asciiTheme="minorHAnsi" w:hAnsiTheme="minorHAnsi" w:cstheme="minorHAnsi"/>
                <w:noProof/>
                <w:sz w:val="22"/>
                <w:szCs w:val="22"/>
              </w:rPr>
              <w:t>.</w:t>
            </w:r>
          </w:p>
          <w:p w:rsidR="00350168" w:rsidRPr="00D81B7A" w:rsidRDefault="000B6F23" w:rsidP="000401E1">
            <w:pPr>
              <w:pStyle w:val="NormalWeb"/>
              <w:numPr>
                <w:ilvl w:val="0"/>
                <w:numId w:val="2"/>
              </w:numPr>
              <w:spacing w:before="0" w:beforeAutospacing="0" w:after="0" w:afterAutospacing="0"/>
              <w:rPr>
                <w:rFonts w:asciiTheme="minorHAnsi" w:hAnsiTheme="minorHAnsi" w:cstheme="minorHAnsi"/>
                <w:noProof/>
                <w:sz w:val="22"/>
                <w:szCs w:val="22"/>
                <w:highlight w:val="green"/>
              </w:rPr>
            </w:pPr>
            <w:r w:rsidRPr="00D81B7A">
              <w:rPr>
                <w:rFonts w:asciiTheme="minorHAnsi" w:hAnsiTheme="minorHAnsi" w:cstheme="minorHAnsi"/>
                <w:noProof/>
                <w:sz w:val="22"/>
                <w:szCs w:val="22"/>
                <w:highlight w:val="green"/>
              </w:rPr>
              <w:t>Identify doors that can be propped open (to limit use of door handles and aid ventilation)</w:t>
            </w:r>
            <w:r w:rsidR="00FE47EF" w:rsidRPr="00D81B7A">
              <w:rPr>
                <w:rFonts w:asciiTheme="minorHAnsi" w:hAnsiTheme="minorHAnsi" w:cstheme="minorHAnsi"/>
                <w:noProof/>
                <w:sz w:val="22"/>
                <w:szCs w:val="22"/>
                <w:highlight w:val="green"/>
              </w:rPr>
              <w:t xml:space="preserve"> taking account</w:t>
            </w:r>
            <w:r w:rsidR="00D427C5" w:rsidRPr="00D81B7A">
              <w:rPr>
                <w:rFonts w:asciiTheme="minorHAnsi" w:hAnsiTheme="minorHAnsi" w:cstheme="minorHAnsi"/>
                <w:noProof/>
                <w:sz w:val="22"/>
                <w:szCs w:val="22"/>
                <w:highlight w:val="green"/>
              </w:rPr>
              <w:t xml:space="preserve"> of fire safety</w:t>
            </w:r>
          </w:p>
          <w:p w:rsidR="00FA6341" w:rsidRPr="00D81B7A" w:rsidRDefault="00FA6341" w:rsidP="00C70D4A">
            <w:pPr>
              <w:pStyle w:val="NormalWeb"/>
              <w:numPr>
                <w:ilvl w:val="0"/>
                <w:numId w:val="2"/>
              </w:numPr>
              <w:spacing w:before="0" w:beforeAutospacing="0" w:after="0" w:afterAutospacing="0"/>
              <w:rPr>
                <w:rFonts w:asciiTheme="minorHAnsi" w:hAnsiTheme="minorHAnsi" w:cstheme="minorHAnsi"/>
                <w:noProof/>
                <w:sz w:val="22"/>
                <w:szCs w:val="22"/>
                <w:highlight w:val="green"/>
              </w:rPr>
            </w:pPr>
            <w:r w:rsidRPr="00D81B7A">
              <w:rPr>
                <w:rFonts w:asciiTheme="minorHAnsi" w:hAnsiTheme="minorHAnsi" w:cstheme="minorHAnsi"/>
                <w:noProof/>
                <w:sz w:val="22"/>
                <w:szCs w:val="22"/>
                <w:highlight w:val="green"/>
              </w:rPr>
              <w:t xml:space="preserve">Door signs mounted to identify </w:t>
            </w:r>
            <w:r w:rsidR="006C0DB8" w:rsidRPr="00D81B7A">
              <w:rPr>
                <w:rFonts w:asciiTheme="minorHAnsi" w:hAnsiTheme="minorHAnsi" w:cstheme="minorHAnsi"/>
                <w:noProof/>
                <w:sz w:val="22"/>
                <w:szCs w:val="22"/>
                <w:highlight w:val="green"/>
              </w:rPr>
              <w:t>that one person should be in a toilet at any one time</w:t>
            </w:r>
          </w:p>
          <w:p w:rsidR="0062108C" w:rsidRPr="00D81B7A" w:rsidRDefault="00751161" w:rsidP="00C70D4A">
            <w:pPr>
              <w:pStyle w:val="NormalWeb"/>
              <w:numPr>
                <w:ilvl w:val="0"/>
                <w:numId w:val="2"/>
              </w:numPr>
              <w:spacing w:before="0" w:beforeAutospacing="0" w:after="0" w:afterAutospacing="0"/>
              <w:rPr>
                <w:rFonts w:asciiTheme="minorHAnsi" w:hAnsiTheme="minorHAnsi" w:cstheme="minorHAnsi"/>
                <w:noProof/>
                <w:sz w:val="22"/>
                <w:szCs w:val="22"/>
                <w:highlight w:val="yellow"/>
              </w:rPr>
            </w:pPr>
            <w:r w:rsidRPr="00D81B7A">
              <w:rPr>
                <w:rFonts w:asciiTheme="minorHAnsi" w:hAnsiTheme="minorHAnsi" w:cstheme="minorHAnsi"/>
                <w:noProof/>
                <w:sz w:val="22"/>
                <w:szCs w:val="22"/>
                <w:highlight w:val="green"/>
                <w:lang w:val="en"/>
              </w:rPr>
              <w:t xml:space="preserve">Organise classrooms </w:t>
            </w:r>
            <w:r w:rsidR="006C0DB8" w:rsidRPr="00D81B7A">
              <w:rPr>
                <w:rFonts w:asciiTheme="minorHAnsi" w:hAnsiTheme="minorHAnsi" w:cstheme="minorHAnsi"/>
                <w:noProof/>
                <w:sz w:val="22"/>
                <w:szCs w:val="22"/>
                <w:highlight w:val="green"/>
                <w:lang w:val="en"/>
              </w:rPr>
              <w:t xml:space="preserve">to give as much </w:t>
            </w:r>
            <w:r w:rsidRPr="00D81B7A">
              <w:rPr>
                <w:rFonts w:asciiTheme="minorHAnsi" w:hAnsiTheme="minorHAnsi" w:cstheme="minorHAnsi"/>
                <w:noProof/>
                <w:sz w:val="22"/>
                <w:szCs w:val="22"/>
                <w:highlight w:val="green"/>
                <w:lang w:val="en"/>
              </w:rPr>
              <w:t>space between seats and desks</w:t>
            </w:r>
            <w:r w:rsidR="006C0DB8" w:rsidRPr="00D81B7A">
              <w:rPr>
                <w:rFonts w:asciiTheme="minorHAnsi" w:hAnsiTheme="minorHAnsi" w:cstheme="minorHAnsi"/>
                <w:noProof/>
                <w:sz w:val="22"/>
                <w:szCs w:val="22"/>
                <w:highlight w:val="green"/>
                <w:lang w:val="en"/>
              </w:rPr>
              <w:t xml:space="preserve"> as possible whilst recognising that 1m distancing is not possible in any area</w:t>
            </w:r>
            <w:r w:rsidR="00D427C5" w:rsidRPr="00D81B7A">
              <w:rPr>
                <w:rFonts w:asciiTheme="minorHAnsi" w:hAnsiTheme="minorHAnsi" w:cstheme="minorHAnsi"/>
                <w:noProof/>
                <w:sz w:val="22"/>
                <w:szCs w:val="22"/>
                <w:highlight w:val="green"/>
                <w:lang w:val="en"/>
              </w:rPr>
              <w:t>.</w:t>
            </w:r>
            <w:r w:rsidR="00D427C5">
              <w:rPr>
                <w:rFonts w:asciiTheme="minorHAnsi" w:hAnsiTheme="minorHAnsi" w:cstheme="minorHAnsi"/>
                <w:noProof/>
                <w:sz w:val="22"/>
                <w:szCs w:val="22"/>
                <w:lang w:val="en"/>
              </w:rPr>
              <w:t xml:space="preserve"> </w:t>
            </w:r>
            <w:r w:rsidR="00D427C5" w:rsidRPr="00D81B7A">
              <w:rPr>
                <w:rFonts w:asciiTheme="minorHAnsi" w:hAnsiTheme="minorHAnsi" w:cstheme="minorHAnsi"/>
                <w:noProof/>
                <w:sz w:val="22"/>
                <w:szCs w:val="22"/>
                <w:highlight w:val="yellow"/>
                <w:lang w:val="en"/>
              </w:rPr>
              <w:t>Facing the Front.</w:t>
            </w:r>
            <w:r w:rsidR="00803BFD" w:rsidRPr="00D81B7A">
              <w:rPr>
                <w:rFonts w:asciiTheme="minorHAnsi" w:hAnsiTheme="minorHAnsi" w:cstheme="minorHAnsi"/>
                <w:noProof/>
                <w:sz w:val="22"/>
                <w:szCs w:val="22"/>
                <w:highlight w:val="yellow"/>
                <w:lang w:val="en"/>
              </w:rPr>
              <w:t xml:space="preserve"> </w:t>
            </w:r>
          </w:p>
          <w:p w:rsidR="0093480C" w:rsidRPr="00D81B7A" w:rsidRDefault="00751161" w:rsidP="000401E1">
            <w:pPr>
              <w:pStyle w:val="NormalWeb"/>
              <w:numPr>
                <w:ilvl w:val="0"/>
                <w:numId w:val="2"/>
              </w:numPr>
              <w:spacing w:before="0" w:beforeAutospacing="0" w:after="0" w:afterAutospacing="0"/>
              <w:rPr>
                <w:rFonts w:asciiTheme="minorHAnsi" w:hAnsiTheme="minorHAnsi" w:cstheme="minorHAnsi"/>
                <w:noProof/>
                <w:sz w:val="22"/>
                <w:szCs w:val="22"/>
                <w:highlight w:val="green"/>
              </w:rPr>
            </w:pPr>
            <w:r w:rsidRPr="00D81B7A">
              <w:rPr>
                <w:rFonts w:asciiTheme="minorHAnsi" w:hAnsiTheme="minorHAnsi" w:cstheme="minorHAnsi"/>
                <w:noProof/>
                <w:sz w:val="22"/>
                <w:szCs w:val="22"/>
                <w:highlight w:val="green"/>
              </w:rPr>
              <w:t xml:space="preserve">Inspect classrooms and remove </w:t>
            </w:r>
            <w:r w:rsidRPr="00D81B7A">
              <w:rPr>
                <w:rFonts w:asciiTheme="minorHAnsi" w:hAnsiTheme="minorHAnsi" w:cstheme="minorHAnsi"/>
                <w:noProof/>
                <w:sz w:val="22"/>
                <w:szCs w:val="22"/>
                <w:highlight w:val="green"/>
              </w:rPr>
              <w:lastRenderedPageBreak/>
              <w:t>unnecessary items</w:t>
            </w:r>
            <w:r w:rsidR="000401E1" w:rsidRPr="00D81B7A">
              <w:rPr>
                <w:rFonts w:asciiTheme="minorHAnsi" w:hAnsiTheme="minorHAnsi" w:cstheme="minorHAnsi"/>
                <w:noProof/>
                <w:sz w:val="22"/>
                <w:szCs w:val="22"/>
                <w:highlight w:val="green"/>
              </w:rPr>
              <w:t xml:space="preserve">, particularly items </w:t>
            </w:r>
            <w:r w:rsidR="0093480C" w:rsidRPr="00D81B7A">
              <w:rPr>
                <w:rFonts w:asciiTheme="minorHAnsi" w:hAnsiTheme="minorHAnsi" w:cstheme="minorHAnsi"/>
                <w:noProof/>
                <w:sz w:val="22"/>
                <w:szCs w:val="22"/>
                <w:highlight w:val="green"/>
              </w:rPr>
              <w:t>that are hard to clean.</w:t>
            </w:r>
          </w:p>
          <w:p w:rsidR="00C70D4A" w:rsidRPr="00D81B7A" w:rsidRDefault="00C70D4A" w:rsidP="000401E1">
            <w:pPr>
              <w:pStyle w:val="NormalWeb"/>
              <w:numPr>
                <w:ilvl w:val="0"/>
                <w:numId w:val="2"/>
              </w:numPr>
              <w:spacing w:before="0" w:beforeAutospacing="0" w:after="0" w:afterAutospacing="0"/>
              <w:rPr>
                <w:rFonts w:asciiTheme="minorHAnsi" w:hAnsiTheme="minorHAnsi" w:cstheme="minorHAnsi"/>
                <w:color w:val="0B0C0C"/>
                <w:sz w:val="22"/>
                <w:szCs w:val="22"/>
                <w:highlight w:val="green"/>
              </w:rPr>
            </w:pPr>
            <w:r w:rsidRPr="006B4135">
              <w:rPr>
                <w:rFonts w:asciiTheme="minorHAnsi" w:hAnsiTheme="minorHAnsi" w:cstheme="minorHAnsi"/>
                <w:color w:val="0B0C0C"/>
                <w:sz w:val="22"/>
                <w:szCs w:val="22"/>
                <w:highlight w:val="green"/>
              </w:rPr>
              <w:t>Put up laminated</w:t>
            </w:r>
            <w:r w:rsidRPr="00D427C5">
              <w:rPr>
                <w:rFonts w:asciiTheme="minorHAnsi" w:hAnsiTheme="minorHAnsi" w:cstheme="minorHAnsi"/>
                <w:color w:val="0B0C0C"/>
                <w:sz w:val="22"/>
                <w:szCs w:val="22"/>
              </w:rPr>
              <w:t xml:space="preserve"> </w:t>
            </w:r>
            <w:r w:rsidRPr="00D81B7A">
              <w:rPr>
                <w:rFonts w:asciiTheme="minorHAnsi" w:hAnsiTheme="minorHAnsi" w:cstheme="minorHAnsi"/>
                <w:color w:val="0B0C0C"/>
                <w:sz w:val="22"/>
                <w:szCs w:val="22"/>
                <w:highlight w:val="green"/>
              </w:rPr>
              <w:t>picture signs in toilets and classrooms in front of sinks showing handwashing.</w:t>
            </w:r>
          </w:p>
          <w:p w:rsidR="00FE47EF" w:rsidRPr="00D427C5" w:rsidRDefault="00751161" w:rsidP="000401E1">
            <w:pPr>
              <w:pStyle w:val="NormalWeb"/>
              <w:numPr>
                <w:ilvl w:val="0"/>
                <w:numId w:val="2"/>
              </w:numPr>
              <w:spacing w:before="0" w:beforeAutospacing="0" w:after="0" w:afterAutospacing="0"/>
              <w:rPr>
                <w:rFonts w:asciiTheme="minorHAnsi" w:hAnsiTheme="minorHAnsi" w:cstheme="minorHAnsi"/>
                <w:noProof/>
                <w:sz w:val="22"/>
                <w:szCs w:val="22"/>
              </w:rPr>
            </w:pPr>
            <w:r w:rsidRPr="00D81B7A">
              <w:rPr>
                <w:rFonts w:asciiTheme="minorHAnsi" w:hAnsiTheme="minorHAnsi" w:cstheme="minorHAnsi"/>
                <w:noProof/>
                <w:sz w:val="22"/>
                <w:szCs w:val="22"/>
                <w:highlight w:val="green"/>
              </w:rPr>
              <w:t>Make arrangements with cleaners for additional cleaning and agree additional hours to allow for this</w:t>
            </w:r>
            <w:r w:rsidRPr="00D427C5">
              <w:rPr>
                <w:rFonts w:asciiTheme="minorHAnsi" w:hAnsiTheme="minorHAnsi" w:cstheme="minorHAnsi"/>
                <w:noProof/>
                <w:sz w:val="22"/>
                <w:szCs w:val="22"/>
              </w:rPr>
              <w:t>.</w:t>
            </w:r>
          </w:p>
          <w:p w:rsidR="006C0DB8" w:rsidRPr="00D81B7A" w:rsidRDefault="00D81B7A" w:rsidP="000401E1">
            <w:pPr>
              <w:pStyle w:val="NormalWeb"/>
              <w:numPr>
                <w:ilvl w:val="0"/>
                <w:numId w:val="2"/>
              </w:numPr>
              <w:spacing w:before="0" w:beforeAutospacing="0" w:after="0" w:afterAutospacing="0"/>
              <w:rPr>
                <w:rFonts w:asciiTheme="minorHAnsi" w:hAnsiTheme="minorHAnsi" w:cstheme="minorHAnsi"/>
                <w:noProof/>
                <w:sz w:val="22"/>
                <w:szCs w:val="22"/>
                <w:highlight w:val="yellow"/>
              </w:rPr>
            </w:pPr>
            <w:r w:rsidRPr="00D81B7A">
              <w:rPr>
                <w:rFonts w:asciiTheme="minorHAnsi" w:hAnsiTheme="minorHAnsi" w:cstheme="minorHAnsi"/>
                <w:noProof/>
                <w:sz w:val="22"/>
                <w:szCs w:val="22"/>
                <w:highlight w:val="yellow"/>
              </w:rPr>
              <w:t xml:space="preserve">Reorganise the cleaing arrangement in the day </w:t>
            </w:r>
            <w:r w:rsidR="006C0DB8" w:rsidRPr="00D81B7A">
              <w:rPr>
                <w:rFonts w:asciiTheme="minorHAnsi" w:hAnsiTheme="minorHAnsi" w:cstheme="minorHAnsi"/>
                <w:noProof/>
                <w:sz w:val="22"/>
                <w:szCs w:val="22"/>
                <w:highlight w:val="yellow"/>
              </w:rPr>
              <w:t xml:space="preserve"> </w:t>
            </w:r>
          </w:p>
          <w:p w:rsidR="00D52990" w:rsidRPr="00D81B7A" w:rsidRDefault="006C0DB8" w:rsidP="00C70D4A">
            <w:pPr>
              <w:pStyle w:val="NormalWeb"/>
              <w:numPr>
                <w:ilvl w:val="0"/>
                <w:numId w:val="2"/>
              </w:numPr>
              <w:spacing w:before="0" w:beforeAutospacing="0" w:after="0" w:afterAutospacing="0"/>
              <w:rPr>
                <w:rFonts w:asciiTheme="minorHAnsi" w:hAnsiTheme="minorHAnsi" w:cstheme="minorHAnsi"/>
                <w:noProof/>
                <w:sz w:val="22"/>
                <w:szCs w:val="22"/>
                <w:highlight w:val="yellow"/>
              </w:rPr>
            </w:pPr>
            <w:r w:rsidRPr="00D81B7A">
              <w:rPr>
                <w:rFonts w:asciiTheme="minorHAnsi" w:hAnsiTheme="minorHAnsi" w:cstheme="minorHAnsi"/>
                <w:noProof/>
                <w:sz w:val="22"/>
                <w:szCs w:val="22"/>
                <w:highlight w:val="yellow"/>
              </w:rPr>
              <w:t>Organise PE lessons acitivities with minimal equipment</w:t>
            </w:r>
          </w:p>
          <w:p w:rsidR="006C0DB8" w:rsidRPr="00D81B7A" w:rsidRDefault="006C0DB8" w:rsidP="00C70D4A">
            <w:pPr>
              <w:pStyle w:val="NormalWeb"/>
              <w:numPr>
                <w:ilvl w:val="0"/>
                <w:numId w:val="2"/>
              </w:numPr>
              <w:spacing w:before="0" w:beforeAutospacing="0" w:after="0" w:afterAutospacing="0"/>
              <w:rPr>
                <w:rFonts w:asciiTheme="minorHAnsi" w:hAnsiTheme="minorHAnsi" w:cstheme="minorHAnsi"/>
                <w:noProof/>
                <w:sz w:val="22"/>
                <w:szCs w:val="22"/>
                <w:highlight w:val="yellow"/>
              </w:rPr>
            </w:pPr>
            <w:r w:rsidRPr="00D81B7A">
              <w:rPr>
                <w:rFonts w:asciiTheme="minorHAnsi" w:hAnsiTheme="minorHAnsi" w:cstheme="minorHAnsi"/>
                <w:noProof/>
                <w:sz w:val="22"/>
                <w:szCs w:val="22"/>
                <w:highlight w:val="yellow"/>
              </w:rPr>
              <w:t>Students wear PE kit to school on the days that they have PE to prevent having to change in small changing room areas.</w:t>
            </w:r>
          </w:p>
          <w:p w:rsidR="006C0DB8" w:rsidRDefault="006C0DB8" w:rsidP="00C70D4A">
            <w:pPr>
              <w:pStyle w:val="NormalWeb"/>
              <w:numPr>
                <w:ilvl w:val="0"/>
                <w:numId w:val="2"/>
              </w:numPr>
              <w:spacing w:before="0" w:beforeAutospacing="0" w:after="0" w:afterAutospacing="0"/>
              <w:rPr>
                <w:rFonts w:asciiTheme="minorHAnsi" w:hAnsiTheme="minorHAnsi" w:cstheme="minorHAnsi"/>
                <w:noProof/>
                <w:sz w:val="22"/>
                <w:szCs w:val="22"/>
              </w:rPr>
            </w:pPr>
            <w:r w:rsidRPr="00D81B7A">
              <w:rPr>
                <w:rFonts w:asciiTheme="minorHAnsi" w:hAnsiTheme="minorHAnsi" w:cstheme="minorHAnsi"/>
                <w:noProof/>
                <w:sz w:val="22"/>
                <w:szCs w:val="22"/>
                <w:highlight w:val="green"/>
              </w:rPr>
              <w:t>Organise the PE ciriculum to use outdoor space as much as possible</w:t>
            </w:r>
          </w:p>
          <w:p w:rsidR="00DF0702" w:rsidRPr="00D427C5" w:rsidRDefault="00DF0702" w:rsidP="00C70D4A">
            <w:pPr>
              <w:pStyle w:val="NormalWeb"/>
              <w:numPr>
                <w:ilvl w:val="0"/>
                <w:numId w:val="2"/>
              </w:numPr>
              <w:spacing w:before="0" w:beforeAutospacing="0" w:after="0" w:afterAutospacing="0"/>
              <w:rPr>
                <w:rFonts w:asciiTheme="minorHAnsi" w:hAnsiTheme="minorHAnsi" w:cstheme="minorHAnsi"/>
                <w:noProof/>
                <w:sz w:val="22"/>
                <w:szCs w:val="22"/>
              </w:rPr>
            </w:pPr>
            <w:r w:rsidRPr="00DF0702">
              <w:rPr>
                <w:rFonts w:asciiTheme="minorHAnsi" w:hAnsiTheme="minorHAnsi" w:cstheme="minorHAnsi"/>
                <w:noProof/>
                <w:sz w:val="22"/>
                <w:szCs w:val="22"/>
                <w:highlight w:val="yellow"/>
              </w:rPr>
              <w:lastRenderedPageBreak/>
              <w:t>One way system in school to be followed.</w:t>
            </w:r>
            <w:r>
              <w:rPr>
                <w:rFonts w:asciiTheme="minorHAnsi" w:hAnsiTheme="minorHAnsi" w:cstheme="minorHAnsi"/>
                <w:noProof/>
                <w:sz w:val="22"/>
                <w:szCs w:val="22"/>
              </w:rPr>
              <w:t xml:space="preserve"> </w:t>
            </w:r>
          </w:p>
        </w:tc>
        <w:tc>
          <w:tcPr>
            <w:tcW w:w="945" w:type="pct"/>
          </w:tcPr>
          <w:p w:rsidR="00E64B03" w:rsidRDefault="00E64B03" w:rsidP="008C76DD">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Pr>
                <w:rFonts w:asciiTheme="minorHAnsi" w:hAnsiTheme="minorHAnsi" w:cstheme="minorHAnsi"/>
                <w:color w:val="0B0C0C"/>
                <w:sz w:val="22"/>
                <w:szCs w:val="22"/>
                <w:highlight w:val="yellow"/>
              </w:rPr>
              <w:lastRenderedPageBreak/>
              <w:t xml:space="preserve">All students and staff told to stay at home if showing symptoms. </w:t>
            </w:r>
          </w:p>
          <w:p w:rsidR="008C76DD" w:rsidRPr="00D81B7A" w:rsidRDefault="007C0C80" w:rsidP="008C76DD">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 xml:space="preserve">Involve </w:t>
            </w:r>
            <w:r w:rsidR="00452E53" w:rsidRPr="00D81B7A">
              <w:rPr>
                <w:rFonts w:asciiTheme="minorHAnsi" w:hAnsiTheme="minorHAnsi" w:cstheme="minorHAnsi"/>
                <w:color w:val="0B0C0C"/>
                <w:sz w:val="22"/>
                <w:szCs w:val="22"/>
                <w:highlight w:val="yellow"/>
              </w:rPr>
              <w:t>employees</w:t>
            </w:r>
            <w:r w:rsidRPr="00D81B7A">
              <w:rPr>
                <w:rFonts w:asciiTheme="minorHAnsi" w:hAnsiTheme="minorHAnsi" w:cstheme="minorHAnsi"/>
                <w:color w:val="0B0C0C"/>
                <w:sz w:val="22"/>
                <w:szCs w:val="22"/>
                <w:highlight w:val="yellow"/>
              </w:rPr>
              <w:t xml:space="preserve"> in</w:t>
            </w:r>
            <w:r w:rsidR="008C76DD" w:rsidRPr="00D81B7A">
              <w:rPr>
                <w:rFonts w:asciiTheme="minorHAnsi" w:hAnsiTheme="minorHAnsi" w:cstheme="minorHAnsi"/>
                <w:color w:val="0B0C0C"/>
                <w:sz w:val="22"/>
                <w:szCs w:val="22"/>
                <w:highlight w:val="yellow"/>
              </w:rPr>
              <w:t xml:space="preserve"> plans to return to school</w:t>
            </w:r>
            <w:r w:rsidR="00D81B7A" w:rsidRPr="00D81B7A">
              <w:rPr>
                <w:rFonts w:asciiTheme="minorHAnsi" w:hAnsiTheme="minorHAnsi" w:cstheme="minorHAnsi"/>
                <w:color w:val="0B0C0C"/>
                <w:sz w:val="22"/>
                <w:szCs w:val="22"/>
                <w:highlight w:val="yellow"/>
              </w:rPr>
              <w:t xml:space="preserve">- consult </w:t>
            </w:r>
          </w:p>
          <w:p w:rsidR="006B490C" w:rsidRPr="00D81B7A" w:rsidRDefault="00751161" w:rsidP="006B490C">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 xml:space="preserve">Vulnerable </w:t>
            </w:r>
            <w:r w:rsidR="00452E53" w:rsidRPr="00D81B7A">
              <w:rPr>
                <w:rFonts w:asciiTheme="minorHAnsi" w:hAnsiTheme="minorHAnsi" w:cstheme="minorHAnsi"/>
                <w:color w:val="0B0C0C"/>
                <w:sz w:val="22"/>
                <w:szCs w:val="22"/>
                <w:highlight w:val="yellow"/>
              </w:rPr>
              <w:t>employees</w:t>
            </w:r>
            <w:r w:rsidR="003D57E5" w:rsidRPr="00D81B7A">
              <w:rPr>
                <w:rFonts w:asciiTheme="minorHAnsi" w:hAnsiTheme="minorHAnsi" w:cstheme="minorHAnsi"/>
                <w:color w:val="0B0C0C"/>
                <w:sz w:val="22"/>
                <w:szCs w:val="22"/>
                <w:highlight w:val="yellow"/>
              </w:rPr>
              <w:t xml:space="preserve"> and </w:t>
            </w:r>
            <w:r w:rsidR="006C0DB8" w:rsidRPr="00D81B7A">
              <w:rPr>
                <w:rFonts w:asciiTheme="minorHAnsi" w:hAnsiTheme="minorHAnsi" w:cstheme="minorHAnsi"/>
                <w:color w:val="0B0C0C"/>
                <w:sz w:val="22"/>
                <w:szCs w:val="22"/>
                <w:highlight w:val="yellow"/>
              </w:rPr>
              <w:t>students</w:t>
            </w:r>
            <w:r w:rsidRPr="00D81B7A">
              <w:rPr>
                <w:rFonts w:asciiTheme="minorHAnsi" w:hAnsiTheme="minorHAnsi" w:cstheme="minorHAnsi"/>
                <w:color w:val="0B0C0C"/>
                <w:sz w:val="22"/>
                <w:szCs w:val="22"/>
                <w:highlight w:val="yellow"/>
              </w:rPr>
              <w:t xml:space="preserve"> </w:t>
            </w:r>
            <w:r w:rsidR="00931A9D" w:rsidRPr="00D81B7A">
              <w:rPr>
                <w:rFonts w:asciiTheme="minorHAnsi" w:hAnsiTheme="minorHAnsi" w:cstheme="minorHAnsi"/>
                <w:color w:val="0B0C0C"/>
                <w:sz w:val="22"/>
                <w:szCs w:val="22"/>
                <w:highlight w:val="yellow"/>
              </w:rPr>
              <w:t xml:space="preserve">(‘clinically vulnerable’ to coronavirus) </w:t>
            </w:r>
            <w:r w:rsidR="00B5712D" w:rsidRPr="00D81B7A">
              <w:rPr>
                <w:rFonts w:asciiTheme="minorHAnsi" w:hAnsiTheme="minorHAnsi" w:cstheme="minorHAnsi"/>
                <w:color w:val="0B0C0C"/>
                <w:sz w:val="22"/>
                <w:szCs w:val="22"/>
                <w:highlight w:val="yellow"/>
              </w:rPr>
              <w:t xml:space="preserve">identified and </w:t>
            </w:r>
            <w:r w:rsidRPr="00D81B7A">
              <w:rPr>
                <w:rFonts w:asciiTheme="minorHAnsi" w:hAnsiTheme="minorHAnsi" w:cstheme="minorHAnsi"/>
                <w:color w:val="0B0C0C"/>
                <w:sz w:val="22"/>
                <w:szCs w:val="22"/>
                <w:highlight w:val="yellow"/>
              </w:rPr>
              <w:t>told not to attend school</w:t>
            </w:r>
            <w:r w:rsidR="00B5712D" w:rsidRPr="00D81B7A">
              <w:rPr>
                <w:rFonts w:asciiTheme="minorHAnsi" w:hAnsiTheme="minorHAnsi" w:cstheme="minorHAnsi"/>
                <w:color w:val="0B0C0C"/>
                <w:sz w:val="22"/>
                <w:szCs w:val="22"/>
                <w:highlight w:val="yellow"/>
              </w:rPr>
              <w:t xml:space="preserve"> if shielding</w:t>
            </w:r>
            <w:r w:rsidRPr="00D81B7A">
              <w:rPr>
                <w:rFonts w:asciiTheme="minorHAnsi" w:hAnsiTheme="minorHAnsi" w:cstheme="minorHAnsi"/>
                <w:color w:val="0B0C0C"/>
                <w:sz w:val="22"/>
                <w:szCs w:val="22"/>
                <w:highlight w:val="yellow"/>
              </w:rPr>
              <w:t>.</w:t>
            </w:r>
          </w:p>
          <w:p w:rsidR="006B490C" w:rsidRPr="00D427C5" w:rsidRDefault="006B490C" w:rsidP="00931A9D">
            <w:pPr>
              <w:pStyle w:val="NormalWeb"/>
              <w:numPr>
                <w:ilvl w:val="0"/>
                <w:numId w:val="1"/>
              </w:numPr>
              <w:spacing w:before="0" w:beforeAutospacing="0" w:after="0" w:afterAutospacing="0"/>
              <w:rPr>
                <w:rFonts w:asciiTheme="minorHAnsi" w:hAnsiTheme="minorHAnsi" w:cstheme="minorHAnsi"/>
                <w:color w:val="0B0C0C"/>
                <w:sz w:val="22"/>
                <w:szCs w:val="22"/>
              </w:rPr>
            </w:pPr>
            <w:r w:rsidRPr="00D81B7A">
              <w:rPr>
                <w:rFonts w:asciiTheme="minorHAnsi" w:hAnsiTheme="minorHAnsi" w:cstheme="minorHAnsi"/>
                <w:color w:val="0B0C0C"/>
                <w:sz w:val="22"/>
                <w:szCs w:val="22"/>
                <w:highlight w:val="yellow"/>
              </w:rPr>
              <w:t>C</w:t>
            </w:r>
            <w:r w:rsidR="00452E53" w:rsidRPr="00D81B7A">
              <w:rPr>
                <w:rFonts w:asciiTheme="minorHAnsi" w:hAnsiTheme="minorHAnsi" w:cstheme="minorHAnsi"/>
                <w:color w:val="0B0C0C"/>
                <w:sz w:val="22"/>
                <w:szCs w:val="22"/>
                <w:highlight w:val="yellow"/>
              </w:rPr>
              <w:t>onsider personal risk factors: a</w:t>
            </w:r>
            <w:r w:rsidRPr="00D81B7A">
              <w:rPr>
                <w:rFonts w:asciiTheme="minorHAnsi" w:hAnsiTheme="minorHAnsi" w:cstheme="minorHAnsi"/>
                <w:color w:val="0B0C0C"/>
                <w:sz w:val="22"/>
                <w:szCs w:val="22"/>
                <w:highlight w:val="yellow"/>
              </w:rPr>
              <w:t xml:space="preserve">ge, obesity, </w:t>
            </w:r>
            <w:r w:rsidR="00652D9E" w:rsidRPr="00D81B7A">
              <w:rPr>
                <w:rFonts w:asciiTheme="minorHAnsi" w:hAnsiTheme="minorHAnsi" w:cstheme="minorHAnsi"/>
                <w:color w:val="0B0C0C"/>
                <w:sz w:val="22"/>
                <w:szCs w:val="22"/>
                <w:highlight w:val="yellow"/>
              </w:rPr>
              <w:t xml:space="preserve">pregnancy, </w:t>
            </w:r>
            <w:r w:rsidRPr="00D81B7A">
              <w:rPr>
                <w:rFonts w:asciiTheme="minorHAnsi" w:hAnsiTheme="minorHAnsi" w:cstheme="minorHAnsi"/>
                <w:color w:val="0B0C0C"/>
                <w:sz w:val="22"/>
                <w:szCs w:val="22"/>
                <w:highlight w:val="yellow"/>
              </w:rPr>
              <w:t>existing health conditions</w:t>
            </w:r>
            <w:r w:rsidR="00652D9E" w:rsidRPr="00D81B7A">
              <w:rPr>
                <w:rFonts w:asciiTheme="minorHAnsi" w:hAnsiTheme="minorHAnsi" w:cstheme="minorHAnsi"/>
                <w:color w:val="0B0C0C"/>
                <w:sz w:val="22"/>
                <w:szCs w:val="22"/>
                <w:highlight w:val="yellow"/>
              </w:rPr>
              <w:t xml:space="preserve"> and ethnicity</w:t>
            </w:r>
            <w:r w:rsidR="006C0DB8" w:rsidRPr="00D81B7A">
              <w:rPr>
                <w:rFonts w:asciiTheme="minorHAnsi" w:hAnsiTheme="minorHAnsi" w:cstheme="minorHAnsi"/>
                <w:color w:val="0B0C0C"/>
                <w:sz w:val="22"/>
                <w:szCs w:val="22"/>
                <w:highlight w:val="yellow"/>
              </w:rPr>
              <w:t xml:space="preserve"> in processing individual risk assessments</w:t>
            </w:r>
            <w:r w:rsidRPr="00D427C5">
              <w:rPr>
                <w:rFonts w:asciiTheme="minorHAnsi" w:hAnsiTheme="minorHAnsi" w:cstheme="minorHAnsi"/>
                <w:color w:val="0B0C0C"/>
                <w:sz w:val="22"/>
                <w:szCs w:val="22"/>
              </w:rPr>
              <w:t>.</w:t>
            </w:r>
          </w:p>
          <w:p w:rsidR="00931A9D" w:rsidRPr="00D81B7A" w:rsidRDefault="00931A9D"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 xml:space="preserve">Where necessary individual risk assessments for </w:t>
            </w:r>
            <w:r w:rsidR="00452E53" w:rsidRPr="00D81B7A">
              <w:rPr>
                <w:rFonts w:asciiTheme="minorHAnsi" w:hAnsiTheme="minorHAnsi" w:cstheme="minorHAnsi"/>
                <w:color w:val="0B0C0C"/>
                <w:sz w:val="22"/>
                <w:szCs w:val="22"/>
                <w:highlight w:val="yellow"/>
              </w:rPr>
              <w:t>employees</w:t>
            </w:r>
            <w:r w:rsidRPr="00D81B7A">
              <w:rPr>
                <w:rFonts w:asciiTheme="minorHAnsi" w:hAnsiTheme="minorHAnsi" w:cstheme="minorHAnsi"/>
                <w:color w:val="0B0C0C"/>
                <w:sz w:val="22"/>
                <w:szCs w:val="22"/>
                <w:highlight w:val="yellow"/>
              </w:rPr>
              <w:t xml:space="preserve"> and </w:t>
            </w:r>
            <w:r w:rsidR="006C0DB8" w:rsidRPr="00D81B7A">
              <w:rPr>
                <w:rFonts w:asciiTheme="minorHAnsi" w:hAnsiTheme="minorHAnsi" w:cstheme="minorHAnsi"/>
                <w:color w:val="0B0C0C"/>
                <w:sz w:val="22"/>
                <w:szCs w:val="22"/>
                <w:highlight w:val="yellow"/>
              </w:rPr>
              <w:lastRenderedPageBreak/>
              <w:t>students</w:t>
            </w:r>
            <w:r w:rsidRPr="00D81B7A">
              <w:rPr>
                <w:rFonts w:asciiTheme="minorHAnsi" w:hAnsiTheme="minorHAnsi" w:cstheme="minorHAnsi"/>
                <w:color w:val="0B0C0C"/>
                <w:sz w:val="22"/>
                <w:szCs w:val="22"/>
                <w:highlight w:val="yellow"/>
              </w:rPr>
              <w:t xml:space="preserve"> at special risk (take account of medical advice).</w:t>
            </w:r>
          </w:p>
          <w:p w:rsidR="003C6858" w:rsidRPr="00D81B7A" w:rsidRDefault="003C6858"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 xml:space="preserve">Review </w:t>
            </w:r>
            <w:r w:rsidR="00D81B7A" w:rsidRPr="00D81B7A">
              <w:rPr>
                <w:rFonts w:asciiTheme="minorHAnsi" w:hAnsiTheme="minorHAnsi" w:cstheme="minorHAnsi"/>
                <w:color w:val="0B0C0C"/>
                <w:sz w:val="22"/>
                <w:szCs w:val="22"/>
                <w:highlight w:val="yellow"/>
              </w:rPr>
              <w:t xml:space="preserve">individual EHCPs </w:t>
            </w:r>
          </w:p>
          <w:p w:rsidR="00D81B7A" w:rsidRPr="00D81B7A" w:rsidRDefault="00D81B7A"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Review risk assessments for students that ‘spit’ or at risk of restraint</w:t>
            </w:r>
          </w:p>
          <w:p w:rsidR="00751161" w:rsidRPr="00D81B7A" w:rsidRDefault="00D81B7A"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C</w:t>
            </w:r>
            <w:r w:rsidR="00B5712D" w:rsidRPr="00D81B7A">
              <w:rPr>
                <w:rFonts w:asciiTheme="minorHAnsi" w:hAnsiTheme="minorHAnsi" w:cstheme="minorHAnsi"/>
                <w:color w:val="0B0C0C"/>
                <w:sz w:val="22"/>
                <w:szCs w:val="22"/>
                <w:highlight w:val="yellow"/>
              </w:rPr>
              <w:t>ommunications</w:t>
            </w:r>
            <w:r w:rsidR="00751161" w:rsidRPr="00D81B7A">
              <w:rPr>
                <w:rFonts w:asciiTheme="minorHAnsi" w:hAnsiTheme="minorHAnsi" w:cstheme="minorHAnsi"/>
                <w:color w:val="0B0C0C"/>
                <w:sz w:val="22"/>
                <w:szCs w:val="22"/>
                <w:highlight w:val="yellow"/>
              </w:rPr>
              <w:t xml:space="preserve"> that those who have coronavirus symptoms, or who have someone in their household who does, are not to attend school.</w:t>
            </w:r>
          </w:p>
          <w:p w:rsidR="00B5712D" w:rsidRPr="00D81B7A" w:rsidRDefault="00B5712D"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Information shared about testing available for those with symptoms.</w:t>
            </w:r>
          </w:p>
          <w:p w:rsidR="00D81B7A" w:rsidRPr="00D81B7A" w:rsidRDefault="00D81B7A"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 xml:space="preserve">Staff encouraged to get tested ASAP if they have symptoms to get tested. </w:t>
            </w:r>
            <w:r w:rsidR="006B4135">
              <w:rPr>
                <w:rFonts w:asciiTheme="minorHAnsi" w:hAnsiTheme="minorHAnsi" w:cstheme="minorHAnsi"/>
                <w:color w:val="0B0C0C"/>
                <w:sz w:val="22"/>
                <w:szCs w:val="22"/>
                <w:highlight w:val="yellow"/>
              </w:rPr>
              <w:t>(New system implemented)</w:t>
            </w:r>
          </w:p>
          <w:p w:rsidR="00AA6889" w:rsidRPr="00D81B7A" w:rsidRDefault="00D81B7A" w:rsidP="00AA6889">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green"/>
              </w:rPr>
            </w:pPr>
            <w:r w:rsidRPr="00D81B7A">
              <w:rPr>
                <w:rFonts w:asciiTheme="minorHAnsi" w:hAnsiTheme="minorHAnsi" w:cstheme="minorHAnsi"/>
                <w:color w:val="0B0C0C"/>
                <w:sz w:val="22"/>
                <w:szCs w:val="22"/>
                <w:highlight w:val="green"/>
              </w:rPr>
              <w:t>Flexi schooling</w:t>
            </w:r>
            <w:r w:rsidR="006C0DB8" w:rsidRPr="00D81B7A">
              <w:rPr>
                <w:rFonts w:asciiTheme="minorHAnsi" w:hAnsiTheme="minorHAnsi" w:cstheme="minorHAnsi"/>
                <w:color w:val="0B0C0C"/>
                <w:sz w:val="22"/>
                <w:szCs w:val="22"/>
                <w:highlight w:val="green"/>
              </w:rPr>
              <w:t xml:space="preserve"> will continue for those unable to attend school. </w:t>
            </w:r>
            <w:r w:rsidR="00751161" w:rsidRPr="00D81B7A">
              <w:rPr>
                <w:rFonts w:asciiTheme="minorHAnsi" w:hAnsiTheme="minorHAnsi" w:cstheme="minorHAnsi"/>
                <w:color w:val="0B0C0C"/>
                <w:sz w:val="22"/>
                <w:szCs w:val="22"/>
                <w:highlight w:val="green"/>
              </w:rPr>
              <w:t xml:space="preserve"> </w:t>
            </w:r>
          </w:p>
          <w:p w:rsidR="008C76DD" w:rsidRPr="00D81B7A" w:rsidRDefault="008C76DD" w:rsidP="008C76D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 xml:space="preserve">Assess how many </w:t>
            </w:r>
            <w:r w:rsidR="00452E53" w:rsidRPr="00D81B7A">
              <w:rPr>
                <w:rFonts w:asciiTheme="minorHAnsi" w:hAnsiTheme="minorHAnsi" w:cstheme="minorHAnsi"/>
                <w:color w:val="0B0C0C"/>
                <w:sz w:val="22"/>
                <w:szCs w:val="22"/>
                <w:highlight w:val="yellow"/>
              </w:rPr>
              <w:t>employees</w:t>
            </w:r>
            <w:r w:rsidRPr="00D81B7A">
              <w:rPr>
                <w:rFonts w:asciiTheme="minorHAnsi" w:hAnsiTheme="minorHAnsi" w:cstheme="minorHAnsi"/>
                <w:color w:val="0B0C0C"/>
                <w:sz w:val="22"/>
                <w:szCs w:val="22"/>
                <w:highlight w:val="yellow"/>
              </w:rPr>
              <w:t xml:space="preserve"> </w:t>
            </w:r>
            <w:r w:rsidR="006C0DB8" w:rsidRPr="00D81B7A">
              <w:rPr>
                <w:rFonts w:asciiTheme="minorHAnsi" w:hAnsiTheme="minorHAnsi" w:cstheme="minorHAnsi"/>
                <w:color w:val="0B0C0C"/>
                <w:sz w:val="22"/>
                <w:szCs w:val="22"/>
                <w:highlight w:val="yellow"/>
              </w:rPr>
              <w:t xml:space="preserve">– non teachers – who can continue to work from home and limit their time in school. </w:t>
            </w:r>
          </w:p>
          <w:p w:rsidR="00302992" w:rsidRPr="00D427C5" w:rsidRDefault="00302992" w:rsidP="00302992">
            <w:pPr>
              <w:pStyle w:val="NormalWeb"/>
              <w:spacing w:before="0" w:beforeAutospacing="0" w:after="0" w:afterAutospacing="0"/>
              <w:rPr>
                <w:rFonts w:asciiTheme="minorHAnsi" w:hAnsiTheme="minorHAnsi" w:cstheme="minorHAnsi"/>
                <w:color w:val="0B0C0C"/>
                <w:sz w:val="22"/>
                <w:szCs w:val="22"/>
              </w:rPr>
            </w:pPr>
          </w:p>
          <w:p w:rsidR="00302992" w:rsidRPr="00D427C5" w:rsidRDefault="00302992" w:rsidP="00302992">
            <w:pPr>
              <w:pStyle w:val="NormalWeb"/>
              <w:numPr>
                <w:ilvl w:val="0"/>
                <w:numId w:val="1"/>
              </w:numPr>
              <w:spacing w:before="0" w:beforeAutospacing="0" w:after="0" w:afterAutospacing="0"/>
              <w:ind w:left="357" w:hanging="357"/>
              <w:rPr>
                <w:rFonts w:asciiTheme="minorHAnsi" w:hAnsiTheme="minorHAnsi" w:cstheme="minorHAnsi"/>
                <w:color w:val="0B0C0C"/>
                <w:sz w:val="22"/>
                <w:szCs w:val="22"/>
              </w:rPr>
            </w:pPr>
            <w:r w:rsidRPr="00D81B7A">
              <w:rPr>
                <w:rFonts w:asciiTheme="minorHAnsi" w:hAnsiTheme="minorHAnsi" w:cstheme="minorHAnsi"/>
                <w:color w:val="0B0C0C"/>
                <w:sz w:val="22"/>
                <w:szCs w:val="22"/>
                <w:highlight w:val="yellow"/>
              </w:rPr>
              <w:t>Timetable composed to restrict the amount of movement around the school by each year group</w:t>
            </w:r>
            <w:r w:rsidRPr="00D427C5">
              <w:rPr>
                <w:rFonts w:asciiTheme="minorHAnsi" w:hAnsiTheme="minorHAnsi" w:cstheme="minorHAnsi"/>
                <w:color w:val="0B0C0C"/>
                <w:sz w:val="22"/>
                <w:szCs w:val="22"/>
              </w:rPr>
              <w:t xml:space="preserve">. </w:t>
            </w:r>
          </w:p>
          <w:p w:rsidR="00302992" w:rsidRPr="00D81B7A" w:rsidRDefault="00302992" w:rsidP="00302992">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Alternatively arrange the school day to reduce</w:t>
            </w:r>
            <w:r w:rsidR="00D81B7A" w:rsidRPr="00D81B7A">
              <w:rPr>
                <w:rFonts w:asciiTheme="minorHAnsi" w:hAnsiTheme="minorHAnsi" w:cstheme="minorHAnsi"/>
                <w:color w:val="0B0C0C"/>
                <w:sz w:val="22"/>
                <w:szCs w:val="22"/>
                <w:highlight w:val="yellow"/>
              </w:rPr>
              <w:t xml:space="preserve">, tutor </w:t>
            </w:r>
            <w:proofErr w:type="gramStart"/>
            <w:r w:rsidR="00D81B7A" w:rsidRPr="00D81B7A">
              <w:rPr>
                <w:rFonts w:asciiTheme="minorHAnsi" w:hAnsiTheme="minorHAnsi" w:cstheme="minorHAnsi"/>
                <w:color w:val="0B0C0C"/>
                <w:sz w:val="22"/>
                <w:szCs w:val="22"/>
                <w:highlight w:val="yellow"/>
              </w:rPr>
              <w:t xml:space="preserve">time </w:t>
            </w:r>
            <w:r w:rsidRPr="00D81B7A">
              <w:rPr>
                <w:rFonts w:asciiTheme="minorHAnsi" w:hAnsiTheme="minorHAnsi" w:cstheme="minorHAnsi"/>
                <w:color w:val="0B0C0C"/>
                <w:sz w:val="22"/>
                <w:szCs w:val="22"/>
                <w:highlight w:val="yellow"/>
              </w:rPr>
              <w:t xml:space="preserve"> break</w:t>
            </w:r>
            <w:proofErr w:type="gramEnd"/>
            <w:r w:rsidRPr="00D81B7A">
              <w:rPr>
                <w:rFonts w:asciiTheme="minorHAnsi" w:hAnsiTheme="minorHAnsi" w:cstheme="minorHAnsi"/>
                <w:color w:val="0B0C0C"/>
                <w:sz w:val="22"/>
                <w:szCs w:val="22"/>
                <w:highlight w:val="yellow"/>
              </w:rPr>
              <w:t xml:space="preserve"> and lunch time. </w:t>
            </w:r>
          </w:p>
          <w:p w:rsidR="00302992" w:rsidRPr="00D427C5" w:rsidRDefault="00D81B7A"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rPr>
            </w:pPr>
            <w:r>
              <w:rPr>
                <w:rFonts w:asciiTheme="minorHAnsi" w:hAnsiTheme="minorHAnsi" w:cstheme="minorHAnsi"/>
                <w:color w:val="0B0C0C"/>
                <w:sz w:val="22"/>
                <w:szCs w:val="22"/>
              </w:rPr>
              <w:t xml:space="preserve"> </w:t>
            </w:r>
            <w:r w:rsidR="00302992" w:rsidRPr="00D81B7A">
              <w:rPr>
                <w:rFonts w:asciiTheme="minorHAnsi" w:hAnsiTheme="minorHAnsi" w:cstheme="minorHAnsi"/>
                <w:color w:val="0B0C0C"/>
                <w:sz w:val="22"/>
                <w:szCs w:val="22"/>
                <w:highlight w:val="green"/>
              </w:rPr>
              <w:t>FSM packed lunch provided daily</w:t>
            </w:r>
            <w:r w:rsidRPr="00D81B7A">
              <w:rPr>
                <w:rFonts w:asciiTheme="minorHAnsi" w:hAnsiTheme="minorHAnsi" w:cstheme="minorHAnsi"/>
                <w:color w:val="0B0C0C"/>
                <w:sz w:val="22"/>
                <w:szCs w:val="22"/>
                <w:highlight w:val="green"/>
              </w:rPr>
              <w:t xml:space="preserve"> and offer to pupils still to pay.</w:t>
            </w:r>
            <w:r>
              <w:rPr>
                <w:rFonts w:asciiTheme="minorHAnsi" w:hAnsiTheme="minorHAnsi" w:cstheme="minorHAnsi"/>
                <w:color w:val="0B0C0C"/>
                <w:sz w:val="22"/>
                <w:szCs w:val="22"/>
              </w:rPr>
              <w:t xml:space="preserve"> </w:t>
            </w:r>
          </w:p>
          <w:p w:rsidR="000F256E" w:rsidRPr="00D81B7A" w:rsidRDefault="000F256E" w:rsidP="000F256E">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green"/>
              </w:rPr>
            </w:pPr>
            <w:r w:rsidRPr="00D81B7A">
              <w:rPr>
                <w:rFonts w:asciiTheme="minorHAnsi" w:hAnsiTheme="minorHAnsi" w:cstheme="minorHAnsi"/>
                <w:color w:val="0B0C0C"/>
                <w:sz w:val="22"/>
                <w:szCs w:val="22"/>
                <w:highlight w:val="green"/>
              </w:rPr>
              <w:t xml:space="preserve">If shortage of teachers, allocate </w:t>
            </w:r>
            <w:r w:rsidR="00302992" w:rsidRPr="00D81B7A">
              <w:rPr>
                <w:rFonts w:asciiTheme="minorHAnsi" w:hAnsiTheme="minorHAnsi" w:cstheme="minorHAnsi"/>
                <w:color w:val="0B0C0C"/>
                <w:sz w:val="22"/>
                <w:szCs w:val="22"/>
                <w:highlight w:val="green"/>
              </w:rPr>
              <w:t xml:space="preserve">teaching assistants </w:t>
            </w:r>
            <w:r w:rsidRPr="00D81B7A">
              <w:rPr>
                <w:rFonts w:asciiTheme="minorHAnsi" w:hAnsiTheme="minorHAnsi" w:cstheme="minorHAnsi"/>
                <w:color w:val="0B0C0C"/>
                <w:sz w:val="22"/>
                <w:szCs w:val="22"/>
                <w:highlight w:val="green"/>
              </w:rPr>
              <w:t xml:space="preserve">to lead a group, </w:t>
            </w:r>
            <w:r w:rsidR="00302992" w:rsidRPr="00D81B7A">
              <w:rPr>
                <w:rFonts w:asciiTheme="minorHAnsi" w:hAnsiTheme="minorHAnsi" w:cstheme="minorHAnsi"/>
                <w:color w:val="0B0C0C"/>
                <w:sz w:val="22"/>
                <w:szCs w:val="22"/>
                <w:highlight w:val="green"/>
              </w:rPr>
              <w:t>working under the direction of the</w:t>
            </w:r>
            <w:r w:rsidRPr="00D81B7A">
              <w:rPr>
                <w:rFonts w:asciiTheme="minorHAnsi" w:hAnsiTheme="minorHAnsi" w:cstheme="minorHAnsi"/>
                <w:color w:val="0B0C0C"/>
                <w:sz w:val="22"/>
                <w:szCs w:val="22"/>
                <w:highlight w:val="green"/>
              </w:rPr>
              <w:t xml:space="preserve"> teacher</w:t>
            </w:r>
            <w:r w:rsidR="00302992" w:rsidRPr="00D81B7A">
              <w:rPr>
                <w:rFonts w:asciiTheme="minorHAnsi" w:hAnsiTheme="minorHAnsi" w:cstheme="minorHAnsi"/>
                <w:color w:val="0B0C0C"/>
                <w:sz w:val="22"/>
                <w:szCs w:val="22"/>
                <w:highlight w:val="green"/>
              </w:rPr>
              <w:t xml:space="preserve"> </w:t>
            </w:r>
          </w:p>
          <w:p w:rsidR="000039F8" w:rsidRPr="00D81B7A" w:rsidRDefault="000039F8"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green"/>
              </w:rPr>
            </w:pPr>
            <w:r w:rsidRPr="00D81B7A">
              <w:rPr>
                <w:rFonts w:asciiTheme="minorHAnsi" w:hAnsiTheme="minorHAnsi" w:cstheme="minorHAnsi"/>
                <w:color w:val="0B0C0C"/>
                <w:sz w:val="22"/>
                <w:szCs w:val="22"/>
                <w:highlight w:val="green"/>
              </w:rPr>
              <w:t xml:space="preserve">Where there are appropriate sources of guidance, Heads of Departments should refer to curriculum specific guidance on reopening (e.g. CLEAPSS, </w:t>
            </w:r>
            <w:proofErr w:type="spellStart"/>
            <w:r w:rsidRPr="00D81B7A">
              <w:rPr>
                <w:rFonts w:asciiTheme="minorHAnsi" w:hAnsiTheme="minorHAnsi" w:cstheme="minorHAnsi"/>
                <w:color w:val="0B0C0C"/>
                <w:sz w:val="22"/>
                <w:szCs w:val="22"/>
                <w:highlight w:val="green"/>
              </w:rPr>
              <w:t>afPE</w:t>
            </w:r>
            <w:proofErr w:type="spellEnd"/>
            <w:r w:rsidRPr="00D81B7A">
              <w:rPr>
                <w:rFonts w:asciiTheme="minorHAnsi" w:hAnsiTheme="minorHAnsi" w:cstheme="minorHAnsi"/>
                <w:color w:val="0B0C0C"/>
                <w:sz w:val="22"/>
                <w:szCs w:val="22"/>
                <w:highlight w:val="green"/>
              </w:rPr>
              <w:t>, CILIP, etc.)</w:t>
            </w:r>
            <w:r w:rsidR="0038143C" w:rsidRPr="00D81B7A">
              <w:rPr>
                <w:rFonts w:asciiTheme="minorHAnsi" w:hAnsiTheme="minorHAnsi" w:cstheme="minorHAnsi"/>
                <w:color w:val="0B0C0C"/>
                <w:sz w:val="22"/>
                <w:szCs w:val="22"/>
                <w:highlight w:val="green"/>
              </w:rPr>
              <w:t>.</w:t>
            </w:r>
          </w:p>
          <w:p w:rsidR="0038143C" w:rsidRPr="00D81B7A" w:rsidRDefault="0038143C" w:rsidP="0038143C">
            <w:pPr>
              <w:pStyle w:val="NormalWeb"/>
              <w:numPr>
                <w:ilvl w:val="0"/>
                <w:numId w:val="1"/>
              </w:numPr>
              <w:spacing w:after="0"/>
              <w:rPr>
                <w:rFonts w:asciiTheme="minorHAnsi" w:hAnsiTheme="minorHAnsi" w:cstheme="minorHAnsi"/>
                <w:color w:val="0B0C0C"/>
                <w:sz w:val="22"/>
                <w:szCs w:val="22"/>
                <w:highlight w:val="green"/>
              </w:rPr>
            </w:pPr>
            <w:r w:rsidRPr="00D81B7A">
              <w:rPr>
                <w:rFonts w:asciiTheme="minorHAnsi" w:hAnsiTheme="minorHAnsi" w:cstheme="minorHAnsi"/>
                <w:color w:val="0B0C0C"/>
                <w:sz w:val="22"/>
                <w:szCs w:val="22"/>
                <w:highlight w:val="green"/>
              </w:rPr>
              <w:t xml:space="preserve">Lessons planned and risk assessed by staff responsible for them to avoid high risk activities (to reduce the </w:t>
            </w:r>
            <w:r w:rsidRPr="00D81B7A">
              <w:rPr>
                <w:rFonts w:asciiTheme="minorHAnsi" w:hAnsiTheme="minorHAnsi" w:cstheme="minorHAnsi"/>
                <w:color w:val="0B0C0C"/>
                <w:sz w:val="22"/>
                <w:szCs w:val="22"/>
                <w:highlight w:val="green"/>
              </w:rPr>
              <w:lastRenderedPageBreak/>
              <w:t xml:space="preserve">likelihood of first aid being required). </w:t>
            </w:r>
          </w:p>
          <w:p w:rsidR="00751161" w:rsidRPr="00D81B7A" w:rsidRDefault="00751161"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D81B7A">
              <w:rPr>
                <w:rFonts w:asciiTheme="minorHAnsi" w:hAnsiTheme="minorHAnsi" w:cstheme="minorHAnsi"/>
                <w:color w:val="0B0C0C"/>
                <w:sz w:val="22"/>
                <w:szCs w:val="22"/>
                <w:highlight w:val="yellow"/>
              </w:rPr>
              <w:t>Identify and plan lessons that could take place outdoors</w:t>
            </w:r>
            <w:r w:rsidR="00D81B7A" w:rsidRPr="00D81B7A">
              <w:rPr>
                <w:rFonts w:asciiTheme="minorHAnsi" w:hAnsiTheme="minorHAnsi" w:cstheme="minorHAnsi"/>
                <w:color w:val="0B0C0C"/>
                <w:sz w:val="22"/>
                <w:szCs w:val="22"/>
                <w:highlight w:val="yellow"/>
              </w:rPr>
              <w:t xml:space="preserve"> in their allocated zones </w:t>
            </w:r>
          </w:p>
          <w:p w:rsidR="00421D1F" w:rsidRPr="00D427C5" w:rsidRDefault="00751161" w:rsidP="00421D1F">
            <w:pPr>
              <w:pStyle w:val="NormalWeb"/>
              <w:numPr>
                <w:ilvl w:val="0"/>
                <w:numId w:val="1"/>
              </w:numPr>
              <w:spacing w:before="0" w:beforeAutospacing="0" w:after="0" w:afterAutospacing="0"/>
              <w:ind w:left="357" w:hanging="357"/>
              <w:rPr>
                <w:rFonts w:asciiTheme="minorHAnsi" w:hAnsiTheme="minorHAnsi" w:cstheme="minorHAnsi"/>
                <w:color w:val="0B0C0C"/>
                <w:sz w:val="22"/>
                <w:szCs w:val="22"/>
              </w:rPr>
            </w:pPr>
            <w:r w:rsidRPr="00E64B03">
              <w:rPr>
                <w:rFonts w:asciiTheme="minorHAnsi" w:hAnsiTheme="minorHAnsi" w:cstheme="minorHAnsi"/>
                <w:color w:val="0B0C0C"/>
                <w:sz w:val="22"/>
                <w:szCs w:val="22"/>
                <w:highlight w:val="yellow"/>
              </w:rPr>
              <w:t xml:space="preserve">Planning break times (including lunch), so that all </w:t>
            </w:r>
            <w:r w:rsidR="00302992" w:rsidRPr="00E64B03">
              <w:rPr>
                <w:rFonts w:asciiTheme="minorHAnsi" w:hAnsiTheme="minorHAnsi" w:cstheme="minorHAnsi"/>
                <w:color w:val="0B0C0C"/>
                <w:sz w:val="22"/>
                <w:szCs w:val="22"/>
                <w:highlight w:val="yellow"/>
              </w:rPr>
              <w:t>students remain in class or in a specified area of</w:t>
            </w:r>
            <w:r w:rsidR="00E64B03" w:rsidRPr="00E64B03">
              <w:rPr>
                <w:rFonts w:asciiTheme="minorHAnsi" w:hAnsiTheme="minorHAnsi" w:cstheme="minorHAnsi"/>
                <w:color w:val="0B0C0C"/>
                <w:sz w:val="22"/>
                <w:szCs w:val="22"/>
                <w:highlight w:val="yellow"/>
              </w:rPr>
              <w:t xml:space="preserve"> the school. Supervised</w:t>
            </w:r>
            <w:r w:rsidR="00302992" w:rsidRPr="00D427C5">
              <w:rPr>
                <w:rFonts w:asciiTheme="minorHAnsi" w:hAnsiTheme="minorHAnsi" w:cstheme="minorHAnsi"/>
                <w:color w:val="0B0C0C"/>
                <w:sz w:val="22"/>
                <w:szCs w:val="22"/>
              </w:rPr>
              <w:t xml:space="preserve">. </w:t>
            </w:r>
            <w:r w:rsidRPr="00D427C5">
              <w:rPr>
                <w:rFonts w:asciiTheme="minorHAnsi" w:hAnsiTheme="minorHAnsi" w:cstheme="minorHAnsi"/>
                <w:color w:val="0B0C0C"/>
                <w:sz w:val="22"/>
                <w:szCs w:val="22"/>
              </w:rPr>
              <w:t xml:space="preserve"> </w:t>
            </w:r>
          </w:p>
          <w:p w:rsidR="00751161" w:rsidRPr="00E64B03" w:rsidRDefault="0062108C" w:rsidP="00E64B03">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lang w:val="en"/>
              </w:rPr>
              <w:t xml:space="preserve">Communicate to parents on the preventative measures being taken </w:t>
            </w:r>
          </w:p>
          <w:p w:rsidR="00302992" w:rsidRPr="00E64B03" w:rsidRDefault="00302992"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 xml:space="preserve">Meetings with parents </w:t>
            </w:r>
            <w:r w:rsidRPr="00E64B03">
              <w:rPr>
                <w:rFonts w:asciiTheme="minorHAnsi" w:hAnsiTheme="minorHAnsi" w:cstheme="minorHAnsi"/>
                <w:b/>
                <w:color w:val="0B0C0C"/>
                <w:sz w:val="22"/>
                <w:szCs w:val="22"/>
                <w:highlight w:val="yellow"/>
              </w:rPr>
              <w:t>will not be</w:t>
            </w:r>
            <w:r w:rsidRPr="00E64B03">
              <w:rPr>
                <w:rFonts w:asciiTheme="minorHAnsi" w:hAnsiTheme="minorHAnsi" w:cstheme="minorHAnsi"/>
                <w:color w:val="0B0C0C"/>
                <w:sz w:val="22"/>
                <w:szCs w:val="22"/>
                <w:highlight w:val="yellow"/>
              </w:rPr>
              <w:t xml:space="preserve"> face to face but either via telephone or Teams</w:t>
            </w:r>
            <w:r w:rsidR="006B4135">
              <w:rPr>
                <w:rFonts w:asciiTheme="minorHAnsi" w:hAnsiTheme="minorHAnsi" w:cstheme="minorHAnsi"/>
                <w:color w:val="0B0C0C"/>
                <w:sz w:val="22"/>
                <w:szCs w:val="22"/>
                <w:highlight w:val="yellow"/>
              </w:rPr>
              <w:t xml:space="preserve"> unless social distancing possible.</w:t>
            </w:r>
          </w:p>
          <w:p w:rsidR="008E542D" w:rsidRPr="00E64B03" w:rsidRDefault="008E542D"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 xml:space="preserve">Pupils expected to provide their own </w:t>
            </w:r>
            <w:r w:rsidR="00E64B03" w:rsidRPr="00E64B03">
              <w:rPr>
                <w:rFonts w:asciiTheme="minorHAnsi" w:hAnsiTheme="minorHAnsi" w:cstheme="minorHAnsi"/>
                <w:color w:val="0B0C0C"/>
                <w:sz w:val="22"/>
                <w:szCs w:val="22"/>
                <w:highlight w:val="yellow"/>
              </w:rPr>
              <w:t>lunch, snacks and drinks at break.</w:t>
            </w:r>
            <w:r w:rsidR="00E64B03">
              <w:rPr>
                <w:rFonts w:asciiTheme="minorHAnsi" w:hAnsiTheme="minorHAnsi" w:cstheme="minorHAnsi"/>
                <w:color w:val="0B0C0C"/>
                <w:sz w:val="22"/>
                <w:szCs w:val="22"/>
                <w:highlight w:val="yellow"/>
              </w:rPr>
              <w:t xml:space="preserve"> No breakfast club.</w:t>
            </w:r>
          </w:p>
          <w:p w:rsidR="00070A74" w:rsidRPr="00E64B03" w:rsidRDefault="00302992"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All students to be</w:t>
            </w:r>
            <w:r w:rsidR="00070A74" w:rsidRPr="00E64B03">
              <w:rPr>
                <w:rFonts w:asciiTheme="minorHAnsi" w:hAnsiTheme="minorHAnsi" w:cstheme="minorHAnsi"/>
                <w:color w:val="0B0C0C"/>
                <w:sz w:val="22"/>
                <w:szCs w:val="22"/>
                <w:highlight w:val="yellow"/>
              </w:rPr>
              <w:t xml:space="preserve"> to</w:t>
            </w:r>
            <w:r w:rsidR="00FA6341" w:rsidRPr="00E64B03">
              <w:rPr>
                <w:rFonts w:asciiTheme="minorHAnsi" w:hAnsiTheme="minorHAnsi" w:cstheme="minorHAnsi"/>
                <w:color w:val="0B0C0C"/>
                <w:sz w:val="22"/>
                <w:szCs w:val="22"/>
                <w:highlight w:val="yellow"/>
              </w:rPr>
              <w:t>ld to</w:t>
            </w:r>
            <w:r w:rsidR="00070A74" w:rsidRPr="00E64B03">
              <w:rPr>
                <w:rFonts w:asciiTheme="minorHAnsi" w:hAnsiTheme="minorHAnsi" w:cstheme="minorHAnsi"/>
                <w:color w:val="0B0C0C"/>
                <w:sz w:val="22"/>
                <w:szCs w:val="22"/>
                <w:highlight w:val="yellow"/>
              </w:rPr>
              <w:t xml:space="preserve"> provide personal equipment (pens,</w:t>
            </w:r>
            <w:r w:rsidR="00FA6341" w:rsidRPr="00E64B03">
              <w:rPr>
                <w:rFonts w:asciiTheme="minorHAnsi" w:hAnsiTheme="minorHAnsi" w:cstheme="minorHAnsi"/>
                <w:color w:val="0B0C0C"/>
                <w:sz w:val="22"/>
                <w:szCs w:val="22"/>
                <w:highlight w:val="yellow"/>
              </w:rPr>
              <w:t xml:space="preserve"> pencils, </w:t>
            </w:r>
            <w:proofErr w:type="gramStart"/>
            <w:r w:rsidR="00FA6341" w:rsidRPr="00E64B03">
              <w:rPr>
                <w:rFonts w:asciiTheme="minorHAnsi" w:hAnsiTheme="minorHAnsi" w:cstheme="minorHAnsi"/>
                <w:color w:val="0B0C0C"/>
                <w:sz w:val="22"/>
                <w:szCs w:val="22"/>
                <w:highlight w:val="yellow"/>
              </w:rPr>
              <w:t>rulers</w:t>
            </w:r>
            <w:proofErr w:type="gramEnd"/>
            <w:r w:rsidR="00070A74" w:rsidRPr="00E64B03">
              <w:rPr>
                <w:rFonts w:asciiTheme="minorHAnsi" w:hAnsiTheme="minorHAnsi" w:cstheme="minorHAnsi"/>
                <w:color w:val="0B0C0C"/>
                <w:sz w:val="22"/>
                <w:szCs w:val="22"/>
                <w:highlight w:val="yellow"/>
              </w:rPr>
              <w:t xml:space="preserve"> calculators</w:t>
            </w:r>
            <w:r w:rsidRPr="00E64B03">
              <w:rPr>
                <w:rFonts w:asciiTheme="minorHAnsi" w:hAnsiTheme="minorHAnsi" w:cstheme="minorHAnsi"/>
                <w:color w:val="0B0C0C"/>
                <w:sz w:val="22"/>
                <w:szCs w:val="22"/>
                <w:highlight w:val="yellow"/>
              </w:rPr>
              <w:t>, computer device</w:t>
            </w:r>
            <w:r w:rsidR="00070A74" w:rsidRPr="00E64B03">
              <w:rPr>
                <w:rFonts w:asciiTheme="minorHAnsi" w:hAnsiTheme="minorHAnsi" w:cstheme="minorHAnsi"/>
                <w:color w:val="0B0C0C"/>
                <w:sz w:val="22"/>
                <w:szCs w:val="22"/>
                <w:highlight w:val="yellow"/>
              </w:rPr>
              <w:t xml:space="preserve"> etc</w:t>
            </w:r>
            <w:r w:rsidR="00FA6341" w:rsidRPr="00E64B03">
              <w:rPr>
                <w:rFonts w:asciiTheme="minorHAnsi" w:hAnsiTheme="minorHAnsi" w:cstheme="minorHAnsi"/>
                <w:color w:val="0B0C0C"/>
                <w:sz w:val="22"/>
                <w:szCs w:val="22"/>
                <w:highlight w:val="yellow"/>
              </w:rPr>
              <w:t>.</w:t>
            </w:r>
            <w:r w:rsidR="00070A74" w:rsidRPr="00E64B03">
              <w:rPr>
                <w:rFonts w:asciiTheme="minorHAnsi" w:hAnsiTheme="minorHAnsi" w:cstheme="minorHAnsi"/>
                <w:color w:val="0B0C0C"/>
                <w:sz w:val="22"/>
                <w:szCs w:val="22"/>
                <w:highlight w:val="yellow"/>
              </w:rPr>
              <w:t>) to ensure no shared use in class.</w:t>
            </w:r>
          </w:p>
          <w:p w:rsidR="00B54454" w:rsidRPr="00E64B03" w:rsidRDefault="002B4CD8"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lastRenderedPageBreak/>
              <w:t>B</w:t>
            </w:r>
            <w:r w:rsidR="00B54454" w:rsidRPr="00E64B03">
              <w:rPr>
                <w:rFonts w:asciiTheme="minorHAnsi" w:hAnsiTheme="minorHAnsi" w:cstheme="minorHAnsi"/>
                <w:color w:val="0B0C0C"/>
                <w:sz w:val="22"/>
                <w:szCs w:val="22"/>
                <w:highlight w:val="yellow"/>
              </w:rPr>
              <w:t xml:space="preserve">riefing to </w:t>
            </w:r>
            <w:r w:rsidR="009202B0" w:rsidRPr="00E64B03">
              <w:rPr>
                <w:rFonts w:asciiTheme="minorHAnsi" w:hAnsiTheme="minorHAnsi" w:cstheme="minorHAnsi"/>
                <w:color w:val="0B0C0C"/>
                <w:sz w:val="22"/>
                <w:szCs w:val="22"/>
                <w:highlight w:val="yellow"/>
              </w:rPr>
              <w:t>students</w:t>
            </w:r>
            <w:r w:rsidR="00B54454" w:rsidRPr="00E64B03">
              <w:rPr>
                <w:rFonts w:asciiTheme="minorHAnsi" w:hAnsiTheme="minorHAnsi" w:cstheme="minorHAnsi"/>
                <w:color w:val="0B0C0C"/>
                <w:sz w:val="22"/>
                <w:szCs w:val="22"/>
                <w:highlight w:val="yellow"/>
              </w:rPr>
              <w:t xml:space="preserve"> on school rules and measures with reminders before leaving </w:t>
            </w:r>
            <w:r w:rsidR="007617ED" w:rsidRPr="00E64B03">
              <w:rPr>
                <w:rFonts w:asciiTheme="minorHAnsi" w:hAnsiTheme="minorHAnsi" w:cstheme="minorHAnsi"/>
                <w:color w:val="0B0C0C"/>
                <w:sz w:val="22"/>
                <w:szCs w:val="22"/>
                <w:highlight w:val="yellow"/>
              </w:rPr>
              <w:t>rooms.</w:t>
            </w:r>
          </w:p>
          <w:p w:rsidR="00B61503" w:rsidRPr="00D427C5" w:rsidRDefault="00B61503"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rPr>
            </w:pPr>
            <w:r w:rsidRPr="00E64B03">
              <w:rPr>
                <w:rFonts w:asciiTheme="minorHAnsi" w:hAnsiTheme="minorHAnsi" w:cstheme="minorHAnsi"/>
                <w:color w:val="0B0C0C"/>
                <w:sz w:val="22"/>
                <w:szCs w:val="22"/>
                <w:highlight w:val="yellow"/>
              </w:rPr>
              <w:t xml:space="preserve">Review behaviour policies to consider how </w:t>
            </w:r>
            <w:r w:rsidR="009202B0" w:rsidRPr="00E64B03">
              <w:rPr>
                <w:rFonts w:asciiTheme="minorHAnsi" w:hAnsiTheme="minorHAnsi" w:cstheme="minorHAnsi"/>
                <w:color w:val="0B0C0C"/>
                <w:sz w:val="22"/>
                <w:szCs w:val="22"/>
                <w:highlight w:val="yellow"/>
              </w:rPr>
              <w:t>students</w:t>
            </w:r>
            <w:r w:rsidRPr="00E64B03">
              <w:rPr>
                <w:rFonts w:asciiTheme="minorHAnsi" w:hAnsiTheme="minorHAnsi" w:cstheme="minorHAnsi"/>
                <w:color w:val="0B0C0C"/>
                <w:sz w:val="22"/>
                <w:szCs w:val="22"/>
                <w:highlight w:val="yellow"/>
              </w:rPr>
              <w:t xml:space="preserve"> not following distancing rules</w:t>
            </w:r>
            <w:r w:rsidR="009202B0" w:rsidRPr="00E64B03">
              <w:rPr>
                <w:rFonts w:asciiTheme="minorHAnsi" w:hAnsiTheme="minorHAnsi" w:cstheme="minorHAnsi"/>
                <w:color w:val="0B0C0C"/>
                <w:sz w:val="22"/>
                <w:szCs w:val="22"/>
                <w:highlight w:val="yellow"/>
              </w:rPr>
              <w:t xml:space="preserve"> or behaving in an appropriate way</w:t>
            </w:r>
            <w:r w:rsidRPr="00E64B03">
              <w:rPr>
                <w:rFonts w:asciiTheme="minorHAnsi" w:hAnsiTheme="minorHAnsi" w:cstheme="minorHAnsi"/>
                <w:color w:val="0B0C0C"/>
                <w:sz w:val="22"/>
                <w:szCs w:val="22"/>
                <w:highlight w:val="yellow"/>
              </w:rPr>
              <w:t xml:space="preserve"> will be managed</w:t>
            </w:r>
            <w:r w:rsidRPr="00D427C5">
              <w:rPr>
                <w:rFonts w:asciiTheme="minorHAnsi" w:hAnsiTheme="minorHAnsi" w:cstheme="minorHAnsi"/>
                <w:color w:val="0B0C0C"/>
                <w:sz w:val="22"/>
                <w:szCs w:val="22"/>
              </w:rPr>
              <w:t>.</w:t>
            </w:r>
          </w:p>
          <w:p w:rsidR="00751161" w:rsidRPr="00E64B03" w:rsidRDefault="002B4CD8"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All staff</w:t>
            </w:r>
            <w:r w:rsidR="00751161" w:rsidRPr="00E64B03">
              <w:rPr>
                <w:rFonts w:asciiTheme="minorHAnsi" w:hAnsiTheme="minorHAnsi" w:cstheme="minorHAnsi"/>
                <w:color w:val="0B0C0C"/>
                <w:sz w:val="22"/>
                <w:szCs w:val="22"/>
                <w:highlight w:val="yellow"/>
              </w:rPr>
              <w:t xml:space="preserve"> fully briefed about the plans and protective measures identified in the risk assessment.</w:t>
            </w:r>
          </w:p>
          <w:p w:rsidR="00751161" w:rsidRPr="00E64B03" w:rsidRDefault="00F87457" w:rsidP="00E64B03">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Revised evacuation procedures to be communicated.</w:t>
            </w:r>
          </w:p>
          <w:p w:rsidR="00751161" w:rsidRPr="00E64B03" w:rsidRDefault="00B5712D"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Liaison with t</w:t>
            </w:r>
            <w:r w:rsidR="00751161" w:rsidRPr="00E64B03">
              <w:rPr>
                <w:rFonts w:asciiTheme="minorHAnsi" w:hAnsiTheme="minorHAnsi" w:cstheme="minorHAnsi"/>
                <w:color w:val="0B0C0C"/>
                <w:sz w:val="22"/>
                <w:szCs w:val="22"/>
                <w:highlight w:val="yellow"/>
              </w:rPr>
              <w:t>ransport</w:t>
            </w:r>
            <w:r w:rsidRPr="00E64B03">
              <w:rPr>
                <w:rFonts w:asciiTheme="minorHAnsi" w:hAnsiTheme="minorHAnsi" w:cstheme="minorHAnsi"/>
                <w:color w:val="0B0C0C"/>
                <w:sz w:val="22"/>
                <w:szCs w:val="22"/>
                <w:highlight w:val="yellow"/>
              </w:rPr>
              <w:t xml:space="preserve"> providers to</w:t>
            </w:r>
            <w:r w:rsidR="00751161" w:rsidRPr="00E64B03">
              <w:rPr>
                <w:rFonts w:asciiTheme="minorHAnsi" w:hAnsiTheme="minorHAnsi" w:cstheme="minorHAnsi"/>
                <w:color w:val="0B0C0C"/>
                <w:sz w:val="22"/>
                <w:szCs w:val="22"/>
                <w:highlight w:val="yellow"/>
              </w:rPr>
              <w:t xml:space="preserve"> cater for any changes to start and finish times</w:t>
            </w:r>
            <w:r w:rsidRPr="00E64B03">
              <w:rPr>
                <w:rFonts w:asciiTheme="minorHAnsi" w:hAnsiTheme="minorHAnsi" w:cstheme="minorHAnsi"/>
                <w:color w:val="0B0C0C"/>
                <w:sz w:val="22"/>
                <w:szCs w:val="22"/>
                <w:highlight w:val="yellow"/>
              </w:rPr>
              <w:t xml:space="preserve"> and confirm prot</w:t>
            </w:r>
            <w:r w:rsidR="00E64B03" w:rsidRPr="00E64B03">
              <w:rPr>
                <w:rFonts w:asciiTheme="minorHAnsi" w:hAnsiTheme="minorHAnsi" w:cstheme="minorHAnsi"/>
                <w:color w:val="0B0C0C"/>
                <w:sz w:val="22"/>
                <w:szCs w:val="22"/>
                <w:highlight w:val="yellow"/>
              </w:rPr>
              <w:t>ective measures during journeys adjusted day</w:t>
            </w:r>
            <w:r w:rsidR="00E64B03">
              <w:rPr>
                <w:rFonts w:asciiTheme="minorHAnsi" w:hAnsiTheme="minorHAnsi" w:cstheme="minorHAnsi"/>
                <w:color w:val="0B0C0C"/>
                <w:sz w:val="22"/>
                <w:szCs w:val="22"/>
                <w:highlight w:val="yellow"/>
              </w:rPr>
              <w:t xml:space="preserve">. Disposal of masks </w:t>
            </w:r>
          </w:p>
          <w:p w:rsidR="002E4262" w:rsidRPr="00E64B03" w:rsidRDefault="002E4262" w:rsidP="00B5712D">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Communication with others (e.g. extended school provision, lettings</w:t>
            </w:r>
            <w:r w:rsidR="00B54454" w:rsidRPr="00E64B03">
              <w:rPr>
                <w:rFonts w:asciiTheme="minorHAnsi" w:hAnsiTheme="minorHAnsi" w:cstheme="minorHAnsi"/>
                <w:color w:val="0B0C0C"/>
                <w:sz w:val="22"/>
                <w:szCs w:val="22"/>
                <w:highlight w:val="yellow"/>
              </w:rPr>
              <w:t>, regular visitors,</w:t>
            </w:r>
            <w:r w:rsidRPr="00E64B03">
              <w:rPr>
                <w:rFonts w:asciiTheme="minorHAnsi" w:hAnsiTheme="minorHAnsi" w:cstheme="minorHAnsi"/>
                <w:color w:val="0B0C0C"/>
                <w:sz w:val="22"/>
                <w:szCs w:val="22"/>
                <w:highlight w:val="yellow"/>
              </w:rPr>
              <w:t xml:space="preserve"> etc.)</w:t>
            </w:r>
          </w:p>
          <w:p w:rsidR="00E00240" w:rsidRPr="00E64B03" w:rsidRDefault="00E00240" w:rsidP="00E00240">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 xml:space="preserve">Limit visitors by exception (e.g. for </w:t>
            </w:r>
            <w:r w:rsidRPr="00E64B03">
              <w:rPr>
                <w:rFonts w:asciiTheme="minorHAnsi" w:hAnsiTheme="minorHAnsi" w:cstheme="minorHAnsi"/>
                <w:color w:val="0B0C0C"/>
                <w:sz w:val="22"/>
                <w:szCs w:val="22"/>
                <w:highlight w:val="yellow"/>
              </w:rPr>
              <w:lastRenderedPageBreak/>
              <w:t>priority contractors, emergencies etc.)</w:t>
            </w:r>
          </w:p>
          <w:p w:rsidR="00E00240" w:rsidRPr="00D427C5" w:rsidRDefault="00DF0702" w:rsidP="00E00240">
            <w:pPr>
              <w:pStyle w:val="NormalWeb"/>
              <w:numPr>
                <w:ilvl w:val="0"/>
                <w:numId w:val="1"/>
              </w:numPr>
              <w:spacing w:before="0" w:beforeAutospacing="0" w:after="0" w:afterAutospacing="0"/>
              <w:rPr>
                <w:rFonts w:asciiTheme="minorHAnsi" w:hAnsiTheme="minorHAnsi" w:cstheme="minorHAnsi"/>
                <w:color w:val="0B0C0C"/>
                <w:sz w:val="22"/>
                <w:szCs w:val="22"/>
              </w:rPr>
            </w:pPr>
            <w:r w:rsidRPr="00DF0702">
              <w:rPr>
                <w:rFonts w:asciiTheme="minorHAnsi" w:hAnsiTheme="minorHAnsi" w:cstheme="minorHAnsi"/>
                <w:color w:val="0B0C0C"/>
                <w:sz w:val="22"/>
                <w:szCs w:val="22"/>
                <w:highlight w:val="green"/>
              </w:rPr>
              <w:t>Staff not to order their parcels to school</w:t>
            </w:r>
            <w:r>
              <w:rPr>
                <w:rFonts w:asciiTheme="minorHAnsi" w:hAnsiTheme="minorHAnsi" w:cstheme="minorHAnsi"/>
                <w:color w:val="0B0C0C"/>
                <w:sz w:val="22"/>
                <w:szCs w:val="22"/>
              </w:rPr>
              <w:t xml:space="preserve"> </w:t>
            </w:r>
          </w:p>
        </w:tc>
        <w:tc>
          <w:tcPr>
            <w:tcW w:w="721" w:type="pct"/>
          </w:tcPr>
          <w:p w:rsidR="00931A9D" w:rsidRPr="00E64B03" w:rsidRDefault="00931A9D" w:rsidP="008F517C">
            <w:pPr>
              <w:pStyle w:val="NormalWeb"/>
              <w:numPr>
                <w:ilvl w:val="0"/>
                <w:numId w:val="1"/>
              </w:numPr>
              <w:spacing w:after="0"/>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lastRenderedPageBreak/>
              <w:t>Entry points to school controlled (including deliveries).</w:t>
            </w:r>
          </w:p>
          <w:p w:rsidR="00244BDF" w:rsidRPr="00E64B03" w:rsidRDefault="00244BDF" w:rsidP="00244BDF">
            <w:pPr>
              <w:pStyle w:val="NormalWeb"/>
              <w:numPr>
                <w:ilvl w:val="0"/>
                <w:numId w:val="1"/>
              </w:numPr>
              <w:spacing w:after="0"/>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Building access rules clearly communicated through signage on entrances.</w:t>
            </w:r>
          </w:p>
          <w:p w:rsidR="00244BDF" w:rsidRPr="00E64B03" w:rsidRDefault="00E64B03" w:rsidP="00E64B03">
            <w:pPr>
              <w:pStyle w:val="NormalWeb"/>
              <w:numPr>
                <w:ilvl w:val="0"/>
                <w:numId w:val="1"/>
              </w:numPr>
              <w:spacing w:after="0"/>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Taxi entrance and exit staggered. Between 9:</w:t>
            </w:r>
            <w:r w:rsidR="006B4135">
              <w:rPr>
                <w:rFonts w:asciiTheme="minorHAnsi" w:hAnsiTheme="minorHAnsi" w:cstheme="minorHAnsi"/>
                <w:color w:val="0B0C0C"/>
                <w:sz w:val="22"/>
                <w:szCs w:val="22"/>
                <w:highlight w:val="yellow"/>
              </w:rPr>
              <w:t>00</w:t>
            </w:r>
            <w:r w:rsidRPr="00E64B03">
              <w:rPr>
                <w:rFonts w:asciiTheme="minorHAnsi" w:hAnsiTheme="minorHAnsi" w:cstheme="minorHAnsi"/>
                <w:color w:val="0B0C0C"/>
                <w:sz w:val="22"/>
                <w:szCs w:val="22"/>
                <w:highlight w:val="yellow"/>
              </w:rPr>
              <w:t xml:space="preserve"> and </w:t>
            </w:r>
            <w:r w:rsidR="006B4135">
              <w:rPr>
                <w:rFonts w:asciiTheme="minorHAnsi" w:hAnsiTheme="minorHAnsi" w:cstheme="minorHAnsi"/>
                <w:color w:val="0B0C0C"/>
                <w:sz w:val="22"/>
                <w:szCs w:val="22"/>
                <w:highlight w:val="yellow"/>
              </w:rPr>
              <w:t>3</w:t>
            </w:r>
            <w:r w:rsidRPr="00E64B03">
              <w:rPr>
                <w:rFonts w:asciiTheme="minorHAnsi" w:hAnsiTheme="minorHAnsi" w:cstheme="minorHAnsi"/>
                <w:color w:val="0B0C0C"/>
                <w:sz w:val="22"/>
                <w:szCs w:val="22"/>
                <w:highlight w:val="yellow"/>
              </w:rPr>
              <w:t>:</w:t>
            </w:r>
            <w:r w:rsidR="006B4135">
              <w:rPr>
                <w:rFonts w:asciiTheme="minorHAnsi" w:hAnsiTheme="minorHAnsi" w:cstheme="minorHAnsi"/>
                <w:color w:val="0B0C0C"/>
                <w:sz w:val="22"/>
                <w:szCs w:val="22"/>
                <w:highlight w:val="yellow"/>
              </w:rPr>
              <w:t>1</w:t>
            </w:r>
            <w:r w:rsidRPr="00E64B03">
              <w:rPr>
                <w:rFonts w:asciiTheme="minorHAnsi" w:hAnsiTheme="minorHAnsi" w:cstheme="minorHAnsi"/>
                <w:color w:val="0B0C0C"/>
                <w:sz w:val="22"/>
                <w:szCs w:val="22"/>
                <w:highlight w:val="yellow"/>
              </w:rPr>
              <w:t xml:space="preserve">5. </w:t>
            </w:r>
          </w:p>
          <w:p w:rsidR="00E604F5" w:rsidRPr="00E64B03" w:rsidRDefault="0038143C" w:rsidP="00E64B03">
            <w:pPr>
              <w:pStyle w:val="NormalWeb"/>
              <w:numPr>
                <w:ilvl w:val="0"/>
                <w:numId w:val="1"/>
              </w:numPr>
              <w:rPr>
                <w:rFonts w:asciiTheme="minorHAnsi" w:hAnsiTheme="minorHAnsi" w:cstheme="minorHAnsi"/>
                <w:noProof/>
                <w:sz w:val="22"/>
                <w:szCs w:val="22"/>
                <w:highlight w:val="yellow"/>
                <w:lang w:val="en"/>
              </w:rPr>
            </w:pPr>
            <w:r w:rsidRPr="00E64B03">
              <w:rPr>
                <w:rFonts w:asciiTheme="minorHAnsi" w:hAnsiTheme="minorHAnsi" w:cstheme="minorHAnsi"/>
                <w:noProof/>
                <w:sz w:val="22"/>
                <w:szCs w:val="22"/>
                <w:highlight w:val="yellow"/>
                <w:lang w:val="en"/>
              </w:rPr>
              <w:t xml:space="preserve">Registers to be taken at the start of the day </w:t>
            </w:r>
            <w:r w:rsidR="00E64B03" w:rsidRPr="00E64B03">
              <w:rPr>
                <w:rFonts w:asciiTheme="minorHAnsi" w:hAnsiTheme="minorHAnsi" w:cstheme="minorHAnsi"/>
                <w:noProof/>
                <w:sz w:val="22"/>
                <w:szCs w:val="22"/>
                <w:highlight w:val="yellow"/>
                <w:lang w:val="en"/>
              </w:rPr>
              <w:t xml:space="preserve">of all students </w:t>
            </w:r>
          </w:p>
          <w:p w:rsidR="00350168" w:rsidRPr="00E64B03" w:rsidRDefault="00350168" w:rsidP="00E604F5">
            <w:pPr>
              <w:pStyle w:val="NormalWeb"/>
              <w:numPr>
                <w:ilvl w:val="0"/>
                <w:numId w:val="1"/>
              </w:numPr>
              <w:spacing w:after="0"/>
              <w:rPr>
                <w:rFonts w:asciiTheme="minorHAnsi" w:hAnsiTheme="minorHAnsi" w:cstheme="minorHAnsi"/>
                <w:color w:val="0B0C0C"/>
                <w:sz w:val="22"/>
                <w:szCs w:val="22"/>
                <w:highlight w:val="yellow"/>
              </w:rPr>
            </w:pPr>
            <w:r w:rsidRPr="00E64B03">
              <w:rPr>
                <w:rFonts w:asciiTheme="minorHAnsi" w:hAnsiTheme="minorHAnsi" w:cstheme="minorHAnsi"/>
                <w:color w:val="0B0C0C"/>
                <w:sz w:val="22"/>
                <w:szCs w:val="22"/>
                <w:highlight w:val="yellow"/>
              </w:rPr>
              <w:t xml:space="preserve">Hand </w:t>
            </w:r>
            <w:r w:rsidR="00CB399A" w:rsidRPr="00E64B03">
              <w:rPr>
                <w:rFonts w:asciiTheme="minorHAnsi" w:hAnsiTheme="minorHAnsi" w:cstheme="minorHAnsi"/>
                <w:color w:val="0B0C0C"/>
                <w:sz w:val="22"/>
                <w:szCs w:val="22"/>
                <w:highlight w:val="yellow"/>
              </w:rPr>
              <w:t>sanitis</w:t>
            </w:r>
            <w:r w:rsidRPr="00E64B03">
              <w:rPr>
                <w:rFonts w:asciiTheme="minorHAnsi" w:hAnsiTheme="minorHAnsi" w:cstheme="minorHAnsi"/>
                <w:color w:val="0B0C0C"/>
                <w:sz w:val="22"/>
                <w:szCs w:val="22"/>
                <w:highlight w:val="yellow"/>
              </w:rPr>
              <w:t xml:space="preserve">er provided </w:t>
            </w:r>
            <w:r w:rsidR="009202B0" w:rsidRPr="00E64B03">
              <w:rPr>
                <w:rFonts w:asciiTheme="minorHAnsi" w:hAnsiTheme="minorHAnsi" w:cstheme="minorHAnsi"/>
                <w:color w:val="0B0C0C"/>
                <w:sz w:val="22"/>
                <w:szCs w:val="22"/>
                <w:highlight w:val="yellow"/>
              </w:rPr>
              <w:t xml:space="preserve">in all classrooms </w:t>
            </w:r>
            <w:r w:rsidRPr="00E64B03">
              <w:rPr>
                <w:rFonts w:asciiTheme="minorHAnsi" w:hAnsiTheme="minorHAnsi" w:cstheme="minorHAnsi"/>
                <w:color w:val="0B0C0C"/>
                <w:sz w:val="22"/>
                <w:szCs w:val="22"/>
                <w:highlight w:val="yellow"/>
              </w:rPr>
              <w:t>at all entrances.</w:t>
            </w:r>
          </w:p>
          <w:p w:rsidR="00350168" w:rsidRPr="00E64B03" w:rsidRDefault="00E604F5" w:rsidP="00E604F5">
            <w:pPr>
              <w:pStyle w:val="NormalWeb"/>
              <w:numPr>
                <w:ilvl w:val="0"/>
                <w:numId w:val="1"/>
              </w:numPr>
              <w:spacing w:after="0"/>
              <w:rPr>
                <w:rFonts w:asciiTheme="minorHAnsi" w:hAnsiTheme="minorHAnsi" w:cstheme="minorHAnsi"/>
                <w:color w:val="0B0C0C"/>
                <w:sz w:val="22"/>
                <w:szCs w:val="22"/>
                <w:highlight w:val="green"/>
              </w:rPr>
            </w:pPr>
            <w:r w:rsidRPr="00E64B03">
              <w:rPr>
                <w:rFonts w:asciiTheme="minorHAnsi" w:hAnsiTheme="minorHAnsi" w:cstheme="minorHAnsi"/>
                <w:color w:val="0B0C0C"/>
                <w:sz w:val="22"/>
                <w:szCs w:val="22"/>
                <w:highlight w:val="green"/>
              </w:rPr>
              <w:lastRenderedPageBreak/>
              <w:t xml:space="preserve">Visitors </w:t>
            </w:r>
            <w:r w:rsidR="00E64B03" w:rsidRPr="00E64B03">
              <w:rPr>
                <w:rFonts w:asciiTheme="minorHAnsi" w:hAnsiTheme="minorHAnsi" w:cstheme="minorHAnsi"/>
                <w:color w:val="0B0C0C"/>
                <w:sz w:val="22"/>
                <w:szCs w:val="22"/>
                <w:highlight w:val="green"/>
              </w:rPr>
              <w:t xml:space="preserve">to clear inventory once signed in. in </w:t>
            </w:r>
            <w:r w:rsidRPr="00E64B03">
              <w:rPr>
                <w:rFonts w:asciiTheme="minorHAnsi" w:hAnsiTheme="minorHAnsi" w:cstheme="minorHAnsi"/>
                <w:color w:val="0B0C0C"/>
                <w:sz w:val="22"/>
                <w:szCs w:val="22"/>
                <w:highlight w:val="green"/>
              </w:rPr>
              <w:t>receptio</w:t>
            </w:r>
            <w:r w:rsidR="00244BDF" w:rsidRPr="00E64B03">
              <w:rPr>
                <w:rFonts w:asciiTheme="minorHAnsi" w:hAnsiTheme="minorHAnsi" w:cstheme="minorHAnsi"/>
                <w:color w:val="0B0C0C"/>
                <w:sz w:val="22"/>
                <w:szCs w:val="22"/>
                <w:highlight w:val="green"/>
              </w:rPr>
              <w:t>n</w:t>
            </w:r>
            <w:r w:rsidRPr="00E64B03">
              <w:rPr>
                <w:rFonts w:asciiTheme="minorHAnsi" w:hAnsiTheme="minorHAnsi" w:cstheme="minorHAnsi"/>
                <w:color w:val="0B0C0C"/>
                <w:sz w:val="22"/>
                <w:szCs w:val="22"/>
                <w:highlight w:val="green"/>
              </w:rPr>
              <w:t>.</w:t>
            </w:r>
          </w:p>
          <w:p w:rsidR="00B36008" w:rsidRPr="00E64B03" w:rsidRDefault="00B36008" w:rsidP="00B36008">
            <w:pPr>
              <w:pStyle w:val="NormalWeb"/>
              <w:numPr>
                <w:ilvl w:val="0"/>
                <w:numId w:val="1"/>
              </w:numPr>
              <w:spacing w:after="0"/>
              <w:rPr>
                <w:rFonts w:asciiTheme="minorHAnsi" w:hAnsiTheme="minorHAnsi" w:cstheme="minorHAnsi"/>
                <w:noProof/>
                <w:sz w:val="22"/>
                <w:szCs w:val="22"/>
                <w:highlight w:val="green"/>
              </w:rPr>
            </w:pPr>
            <w:r w:rsidRPr="00E64B03">
              <w:rPr>
                <w:rFonts w:asciiTheme="minorHAnsi" w:hAnsiTheme="minorHAnsi" w:cstheme="minorHAnsi"/>
                <w:noProof/>
                <w:sz w:val="22"/>
                <w:szCs w:val="22"/>
                <w:highlight w:val="green"/>
              </w:rPr>
              <w:t xml:space="preserve">Staff on duty </w:t>
            </w:r>
            <w:r w:rsidR="00E64B03">
              <w:rPr>
                <w:rFonts w:asciiTheme="minorHAnsi" w:hAnsiTheme="minorHAnsi" w:cstheme="minorHAnsi"/>
                <w:noProof/>
                <w:sz w:val="22"/>
                <w:szCs w:val="22"/>
                <w:highlight w:val="green"/>
              </w:rPr>
              <w:t xml:space="preserve">at the start and end of the day to manage entrance and exit </w:t>
            </w:r>
          </w:p>
          <w:p w:rsidR="00C952D0" w:rsidRPr="00E64B03" w:rsidRDefault="003E7D18" w:rsidP="009202B0">
            <w:pPr>
              <w:pStyle w:val="NormalWeb"/>
              <w:numPr>
                <w:ilvl w:val="0"/>
                <w:numId w:val="1"/>
              </w:numPr>
              <w:spacing w:after="0"/>
              <w:rPr>
                <w:rFonts w:asciiTheme="minorHAnsi" w:hAnsiTheme="minorHAnsi" w:cstheme="minorHAnsi"/>
                <w:noProof/>
                <w:sz w:val="22"/>
                <w:szCs w:val="22"/>
                <w:highlight w:val="green"/>
              </w:rPr>
            </w:pPr>
            <w:r w:rsidRPr="00E64B03">
              <w:rPr>
                <w:rFonts w:asciiTheme="minorHAnsi" w:hAnsiTheme="minorHAnsi" w:cstheme="minorHAnsi"/>
                <w:noProof/>
                <w:sz w:val="22"/>
                <w:szCs w:val="22"/>
                <w:highlight w:val="green"/>
              </w:rPr>
              <w:t xml:space="preserve">No </w:t>
            </w:r>
            <w:r w:rsidR="009202B0" w:rsidRPr="00E64B03">
              <w:rPr>
                <w:rFonts w:asciiTheme="minorHAnsi" w:hAnsiTheme="minorHAnsi" w:cstheme="minorHAnsi"/>
                <w:noProof/>
                <w:sz w:val="22"/>
                <w:szCs w:val="22"/>
                <w:highlight w:val="green"/>
              </w:rPr>
              <w:t xml:space="preserve">students </w:t>
            </w:r>
            <w:r w:rsidRPr="00E64B03">
              <w:rPr>
                <w:rFonts w:asciiTheme="minorHAnsi" w:hAnsiTheme="minorHAnsi" w:cstheme="minorHAnsi"/>
                <w:noProof/>
                <w:sz w:val="22"/>
                <w:szCs w:val="22"/>
                <w:highlight w:val="green"/>
              </w:rPr>
              <w:t>are on the school grounds without prior arrangement.</w:t>
            </w:r>
          </w:p>
          <w:p w:rsidR="00E64B03" w:rsidRPr="00E64B03" w:rsidRDefault="009202B0" w:rsidP="00E64B03">
            <w:pPr>
              <w:pStyle w:val="NormalWeb"/>
              <w:numPr>
                <w:ilvl w:val="0"/>
                <w:numId w:val="1"/>
              </w:numPr>
              <w:spacing w:after="0"/>
              <w:rPr>
                <w:rFonts w:asciiTheme="minorHAnsi" w:hAnsiTheme="minorHAnsi" w:cstheme="minorHAnsi"/>
                <w:noProof/>
                <w:sz w:val="22"/>
                <w:szCs w:val="22"/>
              </w:rPr>
            </w:pPr>
            <w:r w:rsidRPr="00E64B03">
              <w:rPr>
                <w:rFonts w:asciiTheme="minorHAnsi" w:hAnsiTheme="minorHAnsi" w:cstheme="minorHAnsi"/>
                <w:noProof/>
                <w:sz w:val="22"/>
                <w:szCs w:val="22"/>
                <w:highlight w:val="green"/>
              </w:rPr>
              <w:t xml:space="preserve">Students arrive at the directed time and go straight to their designated classroom following the published route </w:t>
            </w:r>
            <w:r w:rsidRPr="009E0949">
              <w:rPr>
                <w:rFonts w:asciiTheme="minorHAnsi" w:hAnsiTheme="minorHAnsi" w:cstheme="minorHAnsi"/>
                <w:noProof/>
                <w:sz w:val="22"/>
                <w:szCs w:val="22"/>
                <w:highlight w:val="green"/>
              </w:rPr>
              <w:t>guidance.</w:t>
            </w:r>
            <w:r w:rsidR="00E64B03" w:rsidRPr="009E0949">
              <w:rPr>
                <w:rFonts w:asciiTheme="minorHAnsi" w:hAnsiTheme="minorHAnsi" w:cstheme="minorHAnsi"/>
                <w:noProof/>
                <w:sz w:val="22"/>
                <w:szCs w:val="22"/>
                <w:highlight w:val="green"/>
              </w:rPr>
              <w:t xml:space="preserve"> (F through the school, V around the front of school, KS3 in the normal door and KS4 around the back</w:t>
            </w:r>
            <w:r w:rsidR="009E0949" w:rsidRPr="009E0949">
              <w:rPr>
                <w:rFonts w:asciiTheme="minorHAnsi" w:hAnsiTheme="minorHAnsi" w:cstheme="minorHAnsi"/>
                <w:noProof/>
                <w:sz w:val="22"/>
                <w:szCs w:val="22"/>
                <w:highlight w:val="green"/>
              </w:rPr>
              <w:t xml:space="preserve"> and 6</w:t>
            </w:r>
            <w:r w:rsidR="009E0949" w:rsidRPr="009E0949">
              <w:rPr>
                <w:rFonts w:asciiTheme="minorHAnsi" w:hAnsiTheme="minorHAnsi" w:cstheme="minorHAnsi"/>
                <w:noProof/>
                <w:sz w:val="22"/>
                <w:szCs w:val="22"/>
                <w:highlight w:val="green"/>
                <w:vertAlign w:val="superscript"/>
              </w:rPr>
              <w:t>th</w:t>
            </w:r>
            <w:r w:rsidR="009E0949" w:rsidRPr="009E0949">
              <w:rPr>
                <w:rFonts w:asciiTheme="minorHAnsi" w:hAnsiTheme="minorHAnsi" w:cstheme="minorHAnsi"/>
                <w:noProof/>
                <w:sz w:val="22"/>
                <w:szCs w:val="22"/>
                <w:highlight w:val="green"/>
              </w:rPr>
              <w:t xml:space="preserve"> form around the front of the school</w:t>
            </w:r>
            <w:r w:rsidR="009E0949">
              <w:rPr>
                <w:rFonts w:asciiTheme="minorHAnsi" w:hAnsiTheme="minorHAnsi" w:cstheme="minorHAnsi"/>
                <w:noProof/>
                <w:sz w:val="22"/>
                <w:szCs w:val="22"/>
              </w:rPr>
              <w:t>)</w:t>
            </w:r>
          </w:p>
        </w:tc>
        <w:tc>
          <w:tcPr>
            <w:tcW w:w="833" w:type="pct"/>
          </w:tcPr>
          <w:p w:rsidR="009202B0" w:rsidRPr="009E0949" w:rsidRDefault="009202B0" w:rsidP="002B4CD8">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lastRenderedPageBreak/>
              <w:t>Teaching st</w:t>
            </w:r>
            <w:r w:rsidR="009E0949" w:rsidRPr="009E0949">
              <w:rPr>
                <w:rFonts w:asciiTheme="minorHAnsi" w:hAnsiTheme="minorHAnsi" w:cstheme="minorHAnsi"/>
                <w:color w:val="0B0C0C"/>
                <w:sz w:val="22"/>
                <w:szCs w:val="22"/>
                <w:highlight w:val="yellow"/>
              </w:rPr>
              <w:t>aff will remain</w:t>
            </w:r>
            <w:r w:rsidRPr="009E0949">
              <w:rPr>
                <w:rFonts w:asciiTheme="minorHAnsi" w:hAnsiTheme="minorHAnsi" w:cstheme="minorHAnsi"/>
                <w:color w:val="0B0C0C"/>
                <w:sz w:val="22"/>
                <w:szCs w:val="22"/>
                <w:highlight w:val="yellow"/>
              </w:rPr>
              <w:t xml:space="preserve"> as far as is possible</w:t>
            </w:r>
            <w:r w:rsidR="009E0949" w:rsidRPr="009E0949">
              <w:rPr>
                <w:rFonts w:asciiTheme="minorHAnsi" w:hAnsiTheme="minorHAnsi" w:cstheme="minorHAnsi"/>
                <w:color w:val="0B0C0C"/>
                <w:sz w:val="22"/>
                <w:szCs w:val="22"/>
                <w:highlight w:val="yellow"/>
              </w:rPr>
              <w:t xml:space="preserve"> from students </w:t>
            </w:r>
          </w:p>
          <w:p w:rsidR="003E7D18" w:rsidRPr="009E0949" w:rsidRDefault="003E7D18" w:rsidP="00651AAF">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Mixing between</w:t>
            </w:r>
            <w:r w:rsidR="0056638F" w:rsidRPr="009E0949">
              <w:rPr>
                <w:rFonts w:asciiTheme="minorHAnsi" w:hAnsiTheme="minorHAnsi" w:cstheme="minorHAnsi"/>
                <w:color w:val="0B0C0C"/>
                <w:sz w:val="22"/>
                <w:szCs w:val="22"/>
                <w:highlight w:val="yellow"/>
              </w:rPr>
              <w:t xml:space="preserve"> </w:t>
            </w:r>
            <w:r w:rsidR="009E0949" w:rsidRPr="009E0949">
              <w:rPr>
                <w:rFonts w:asciiTheme="minorHAnsi" w:hAnsiTheme="minorHAnsi" w:cstheme="minorHAnsi"/>
                <w:color w:val="0B0C0C"/>
                <w:sz w:val="22"/>
                <w:szCs w:val="22"/>
                <w:highlight w:val="yellow"/>
              </w:rPr>
              <w:t xml:space="preserve">KS </w:t>
            </w:r>
            <w:r w:rsidR="009202B0" w:rsidRPr="009E0949">
              <w:rPr>
                <w:rFonts w:asciiTheme="minorHAnsi" w:hAnsiTheme="minorHAnsi" w:cstheme="minorHAnsi"/>
                <w:color w:val="0B0C0C"/>
                <w:sz w:val="22"/>
                <w:szCs w:val="22"/>
                <w:highlight w:val="yellow"/>
              </w:rPr>
              <w:t>students</w:t>
            </w:r>
            <w:r w:rsidRPr="009E0949">
              <w:rPr>
                <w:rFonts w:asciiTheme="minorHAnsi" w:hAnsiTheme="minorHAnsi" w:cstheme="minorHAnsi"/>
                <w:color w:val="0B0C0C"/>
                <w:sz w:val="22"/>
                <w:szCs w:val="22"/>
                <w:highlight w:val="yellow"/>
              </w:rPr>
              <w:t xml:space="preserve"> kept to a minimum</w:t>
            </w:r>
            <w:r w:rsidR="002B4CD8" w:rsidRPr="009E0949">
              <w:rPr>
                <w:rFonts w:asciiTheme="minorHAnsi" w:hAnsiTheme="minorHAnsi" w:cstheme="minorHAnsi"/>
                <w:color w:val="0B0C0C"/>
                <w:sz w:val="22"/>
                <w:szCs w:val="22"/>
                <w:highlight w:val="yellow"/>
              </w:rPr>
              <w:t xml:space="preserve"> </w:t>
            </w:r>
            <w:r w:rsidR="009E0949" w:rsidRPr="009E0949">
              <w:rPr>
                <w:rFonts w:asciiTheme="minorHAnsi" w:hAnsiTheme="minorHAnsi" w:cstheme="minorHAnsi"/>
                <w:color w:val="0B0C0C"/>
                <w:sz w:val="22"/>
                <w:szCs w:val="22"/>
                <w:highlight w:val="yellow"/>
              </w:rPr>
              <w:t>during</w:t>
            </w:r>
            <w:r w:rsidR="002B4CD8" w:rsidRPr="009E0949">
              <w:rPr>
                <w:rFonts w:asciiTheme="minorHAnsi" w:hAnsiTheme="minorHAnsi" w:cstheme="minorHAnsi"/>
                <w:color w:val="0B0C0C"/>
                <w:sz w:val="22"/>
                <w:szCs w:val="22"/>
                <w:highlight w:val="yellow"/>
              </w:rPr>
              <w:t xml:space="preserve">, </w:t>
            </w:r>
            <w:r w:rsidR="009E0949" w:rsidRPr="009E0949">
              <w:rPr>
                <w:rFonts w:asciiTheme="minorHAnsi" w:hAnsiTheme="minorHAnsi" w:cstheme="minorHAnsi"/>
                <w:color w:val="0B0C0C"/>
                <w:sz w:val="22"/>
                <w:szCs w:val="22"/>
                <w:highlight w:val="yellow"/>
              </w:rPr>
              <w:t xml:space="preserve">arrival and </w:t>
            </w:r>
            <w:r w:rsidR="002B4CD8" w:rsidRPr="009E0949">
              <w:rPr>
                <w:rFonts w:asciiTheme="minorHAnsi" w:hAnsiTheme="minorHAnsi" w:cstheme="minorHAnsi"/>
                <w:color w:val="0B0C0C"/>
                <w:sz w:val="22"/>
                <w:szCs w:val="22"/>
                <w:highlight w:val="yellow"/>
              </w:rPr>
              <w:t>departure.</w:t>
            </w:r>
          </w:p>
          <w:p w:rsidR="000F256E" w:rsidRPr="009E0949" w:rsidRDefault="009E0949" w:rsidP="00651AAF">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No Student movement outside of their zones</w:t>
            </w:r>
          </w:p>
          <w:p w:rsidR="006C7198" w:rsidRPr="009E0949" w:rsidRDefault="005E4B38" w:rsidP="00651AAF">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Groups will stay within a specific “zone” of the site to minimise mixing.</w:t>
            </w:r>
          </w:p>
          <w:p w:rsidR="008F517C" w:rsidRPr="009E0949" w:rsidRDefault="009202B0" w:rsidP="00651AAF">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Students do not play recrea</w:t>
            </w:r>
            <w:r w:rsidR="006B4135">
              <w:rPr>
                <w:rFonts w:asciiTheme="minorHAnsi" w:hAnsiTheme="minorHAnsi" w:cstheme="minorHAnsi"/>
                <w:color w:val="0B0C0C"/>
                <w:sz w:val="22"/>
                <w:szCs w:val="22"/>
                <w:highlight w:val="yellow"/>
              </w:rPr>
              <w:t>tional sports or games together. They are in outside bubble groups.</w:t>
            </w:r>
          </w:p>
          <w:p w:rsidR="008F517C" w:rsidRPr="009E0949" w:rsidRDefault="009E0949" w:rsidP="008F517C">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lastRenderedPageBreak/>
              <w:t xml:space="preserve">Limited number of pupils in the hall at one time </w:t>
            </w:r>
          </w:p>
          <w:p w:rsidR="00C70D4A" w:rsidRPr="009E0949" w:rsidRDefault="00C70D4A" w:rsidP="00C70D4A">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 xml:space="preserve">Assemblies </w:t>
            </w:r>
            <w:r w:rsidR="009E0949" w:rsidRPr="009E0949">
              <w:rPr>
                <w:rFonts w:asciiTheme="minorHAnsi" w:hAnsiTheme="minorHAnsi" w:cstheme="minorHAnsi"/>
                <w:color w:val="0B0C0C"/>
                <w:sz w:val="22"/>
                <w:szCs w:val="22"/>
                <w:highlight w:val="yellow"/>
              </w:rPr>
              <w:t xml:space="preserve">will be held via zoom. </w:t>
            </w:r>
          </w:p>
          <w:p w:rsidR="00295464" w:rsidRPr="009E0949" w:rsidRDefault="00295464" w:rsidP="000B6F23">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 xml:space="preserve">If essential gatherings of staff / pupils required, this will be undertaken where there is a physical </w:t>
            </w:r>
            <w:r w:rsidR="009202B0" w:rsidRPr="009E0949">
              <w:rPr>
                <w:rFonts w:asciiTheme="minorHAnsi" w:hAnsiTheme="minorHAnsi" w:cstheme="minorHAnsi"/>
                <w:color w:val="0B0C0C"/>
                <w:sz w:val="22"/>
                <w:szCs w:val="22"/>
                <w:highlight w:val="yellow"/>
              </w:rPr>
              <w:t>layout supporting a minimum of 1</w:t>
            </w:r>
            <w:r w:rsidRPr="009E0949">
              <w:rPr>
                <w:rFonts w:asciiTheme="minorHAnsi" w:hAnsiTheme="minorHAnsi" w:cstheme="minorHAnsi"/>
                <w:color w:val="0B0C0C"/>
                <w:sz w:val="22"/>
                <w:szCs w:val="22"/>
                <w:highlight w:val="yellow"/>
              </w:rPr>
              <w:t xml:space="preserve"> metres separation (preferably outside).</w:t>
            </w:r>
            <w:r w:rsidR="009E0949" w:rsidRPr="009E0949">
              <w:rPr>
                <w:rFonts w:asciiTheme="minorHAnsi" w:hAnsiTheme="minorHAnsi" w:cstheme="minorHAnsi"/>
                <w:color w:val="0B0C0C"/>
                <w:sz w:val="22"/>
                <w:szCs w:val="22"/>
                <w:highlight w:val="yellow"/>
              </w:rPr>
              <w:t xml:space="preserve"> Ideally zoom or teams.</w:t>
            </w:r>
          </w:p>
          <w:p w:rsidR="008B07A3" w:rsidRPr="009E0949" w:rsidRDefault="009202B0" w:rsidP="008F517C">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 xml:space="preserve">Students provide their own lunch </w:t>
            </w:r>
            <w:r w:rsidR="009E0949" w:rsidRPr="009E0949">
              <w:rPr>
                <w:rFonts w:asciiTheme="minorHAnsi" w:hAnsiTheme="minorHAnsi" w:cstheme="minorHAnsi"/>
                <w:color w:val="0B0C0C"/>
                <w:sz w:val="22"/>
                <w:szCs w:val="22"/>
                <w:highlight w:val="yellow"/>
              </w:rPr>
              <w:t xml:space="preserve">or meals will be delivered from the kitchen. </w:t>
            </w:r>
          </w:p>
          <w:p w:rsidR="008E542D" w:rsidRPr="009E0949" w:rsidRDefault="008B47A6" w:rsidP="008E542D">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One child will be in any toilet at any one time.</w:t>
            </w:r>
          </w:p>
          <w:p w:rsidR="0058768E" w:rsidRPr="009E0949" w:rsidRDefault="003D57E5" w:rsidP="008F517C">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Groups</w:t>
            </w:r>
            <w:r w:rsidR="00751161" w:rsidRPr="009E0949">
              <w:rPr>
                <w:rFonts w:asciiTheme="minorHAnsi" w:hAnsiTheme="minorHAnsi" w:cstheme="minorHAnsi"/>
                <w:color w:val="0B0C0C"/>
                <w:sz w:val="22"/>
                <w:szCs w:val="22"/>
                <w:highlight w:val="yellow"/>
              </w:rPr>
              <w:t xml:space="preserve"> use the same classroom or area o</w:t>
            </w:r>
            <w:r w:rsidR="0058768E" w:rsidRPr="009E0949">
              <w:rPr>
                <w:rFonts w:asciiTheme="minorHAnsi" w:hAnsiTheme="minorHAnsi" w:cstheme="minorHAnsi"/>
                <w:color w:val="0B0C0C"/>
                <w:sz w:val="22"/>
                <w:szCs w:val="22"/>
                <w:highlight w:val="yellow"/>
              </w:rPr>
              <w:t>f a setting throughout the day</w:t>
            </w:r>
            <w:r w:rsidR="008B47A6" w:rsidRPr="009E0949">
              <w:rPr>
                <w:rFonts w:asciiTheme="minorHAnsi" w:hAnsiTheme="minorHAnsi" w:cstheme="minorHAnsi"/>
                <w:color w:val="0B0C0C"/>
                <w:sz w:val="22"/>
                <w:szCs w:val="22"/>
                <w:highlight w:val="yellow"/>
              </w:rPr>
              <w:t xml:space="preserve"> where possible</w:t>
            </w:r>
            <w:r w:rsidR="0058768E" w:rsidRPr="009E0949">
              <w:rPr>
                <w:rFonts w:asciiTheme="minorHAnsi" w:hAnsiTheme="minorHAnsi" w:cstheme="minorHAnsi"/>
                <w:color w:val="0B0C0C"/>
                <w:sz w:val="22"/>
                <w:szCs w:val="22"/>
                <w:highlight w:val="yellow"/>
              </w:rPr>
              <w:t>.</w:t>
            </w:r>
          </w:p>
          <w:p w:rsidR="00751161" w:rsidRPr="00D427C5" w:rsidRDefault="0058768E" w:rsidP="008F517C">
            <w:pPr>
              <w:pStyle w:val="NormalWeb"/>
              <w:numPr>
                <w:ilvl w:val="0"/>
                <w:numId w:val="1"/>
              </w:numPr>
              <w:spacing w:before="0" w:beforeAutospacing="0" w:after="0" w:afterAutospacing="0"/>
              <w:ind w:left="357" w:hanging="357"/>
              <w:rPr>
                <w:rFonts w:asciiTheme="minorHAnsi" w:hAnsiTheme="minorHAnsi" w:cstheme="minorHAnsi"/>
                <w:color w:val="0B0C0C"/>
                <w:sz w:val="22"/>
                <w:szCs w:val="22"/>
              </w:rPr>
            </w:pPr>
            <w:r w:rsidRPr="009E0949">
              <w:rPr>
                <w:rFonts w:asciiTheme="minorHAnsi" w:hAnsiTheme="minorHAnsi" w:cstheme="minorHAnsi"/>
                <w:color w:val="0B0C0C"/>
                <w:sz w:val="22"/>
                <w:szCs w:val="22"/>
                <w:highlight w:val="yellow"/>
              </w:rPr>
              <w:t xml:space="preserve">Seating plans to ensure </w:t>
            </w:r>
            <w:r w:rsidR="00643C12" w:rsidRPr="009E0949">
              <w:rPr>
                <w:rFonts w:asciiTheme="minorHAnsi" w:hAnsiTheme="minorHAnsi" w:cstheme="minorHAnsi"/>
                <w:color w:val="0B0C0C"/>
                <w:sz w:val="22"/>
                <w:szCs w:val="22"/>
                <w:highlight w:val="yellow"/>
              </w:rPr>
              <w:t>pupils</w:t>
            </w:r>
            <w:r w:rsidRPr="009E0949">
              <w:rPr>
                <w:rFonts w:asciiTheme="minorHAnsi" w:hAnsiTheme="minorHAnsi" w:cstheme="minorHAnsi"/>
                <w:color w:val="0B0C0C"/>
                <w:sz w:val="22"/>
                <w:szCs w:val="22"/>
                <w:highlight w:val="yellow"/>
              </w:rPr>
              <w:t xml:space="preserve"> sit</w:t>
            </w:r>
            <w:r w:rsidR="00751161" w:rsidRPr="009E0949">
              <w:rPr>
                <w:rFonts w:asciiTheme="minorHAnsi" w:hAnsiTheme="minorHAnsi" w:cstheme="minorHAnsi"/>
                <w:color w:val="0B0C0C"/>
                <w:sz w:val="22"/>
                <w:szCs w:val="22"/>
                <w:highlight w:val="yellow"/>
              </w:rPr>
              <w:t xml:space="preserve"> at the same des</w:t>
            </w:r>
            <w:r w:rsidRPr="009E0949">
              <w:rPr>
                <w:rFonts w:asciiTheme="minorHAnsi" w:hAnsiTheme="minorHAnsi" w:cstheme="minorHAnsi"/>
                <w:color w:val="0B0C0C"/>
                <w:sz w:val="22"/>
                <w:szCs w:val="22"/>
                <w:highlight w:val="yellow"/>
              </w:rPr>
              <w:t>k</w:t>
            </w:r>
            <w:r w:rsidR="00070A74" w:rsidRPr="009E0949">
              <w:rPr>
                <w:rFonts w:asciiTheme="minorHAnsi" w:hAnsiTheme="minorHAnsi" w:cstheme="minorHAnsi"/>
                <w:sz w:val="22"/>
                <w:szCs w:val="22"/>
                <w:highlight w:val="yellow"/>
              </w:rPr>
              <w:t xml:space="preserve"> </w:t>
            </w:r>
            <w:r w:rsidR="00070A74" w:rsidRPr="009E0949">
              <w:rPr>
                <w:rFonts w:asciiTheme="minorHAnsi" w:hAnsiTheme="minorHAnsi" w:cstheme="minorHAnsi"/>
                <w:color w:val="0B0C0C"/>
                <w:sz w:val="22"/>
                <w:szCs w:val="22"/>
                <w:highlight w:val="yellow"/>
              </w:rPr>
              <w:t>each period in the day</w:t>
            </w:r>
            <w:r w:rsidR="008B47A6" w:rsidRPr="009E0949">
              <w:rPr>
                <w:rFonts w:asciiTheme="minorHAnsi" w:hAnsiTheme="minorHAnsi" w:cstheme="minorHAnsi"/>
                <w:color w:val="0B0C0C"/>
                <w:sz w:val="22"/>
                <w:szCs w:val="22"/>
                <w:highlight w:val="yellow"/>
              </w:rPr>
              <w:t xml:space="preserve"> where possible</w:t>
            </w:r>
            <w:r w:rsidRPr="00D427C5">
              <w:rPr>
                <w:rFonts w:asciiTheme="minorHAnsi" w:hAnsiTheme="minorHAnsi" w:cstheme="minorHAnsi"/>
                <w:color w:val="0B0C0C"/>
                <w:sz w:val="22"/>
                <w:szCs w:val="22"/>
              </w:rPr>
              <w:t>.</w:t>
            </w:r>
          </w:p>
          <w:p w:rsidR="00803BFD" w:rsidRPr="009E0949" w:rsidRDefault="008B47A6" w:rsidP="008F517C">
            <w:pPr>
              <w:pStyle w:val="NormalWeb"/>
              <w:numPr>
                <w:ilvl w:val="0"/>
                <w:numId w:val="1"/>
              </w:numPr>
              <w:spacing w:before="0" w:beforeAutospacing="0" w:after="0" w:afterAutospacing="0"/>
              <w:ind w:left="357" w:hanging="357"/>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lastRenderedPageBreak/>
              <w:t>Desks will</w:t>
            </w:r>
            <w:r w:rsidR="00803BFD" w:rsidRPr="009E0949">
              <w:rPr>
                <w:rFonts w:asciiTheme="minorHAnsi" w:hAnsiTheme="minorHAnsi" w:cstheme="minorHAnsi"/>
                <w:color w:val="0B0C0C"/>
                <w:sz w:val="22"/>
                <w:szCs w:val="22"/>
                <w:highlight w:val="yellow"/>
              </w:rPr>
              <w:t xml:space="preserve"> be </w:t>
            </w:r>
            <w:r w:rsidR="009E0949" w:rsidRPr="009E0949">
              <w:rPr>
                <w:rFonts w:asciiTheme="minorHAnsi" w:hAnsiTheme="minorHAnsi" w:cstheme="minorHAnsi"/>
                <w:color w:val="0B0C0C"/>
                <w:sz w:val="22"/>
                <w:szCs w:val="22"/>
                <w:highlight w:val="yellow"/>
              </w:rPr>
              <w:t xml:space="preserve">spaced as far apart as possible facing the front </w:t>
            </w:r>
          </w:p>
          <w:p w:rsidR="00BC7AAF" w:rsidRPr="009E0949" w:rsidRDefault="00452E53" w:rsidP="008B47A6">
            <w:pPr>
              <w:pStyle w:val="NormalWeb"/>
              <w:numPr>
                <w:ilvl w:val="0"/>
                <w:numId w:val="1"/>
              </w:numPr>
              <w:spacing w:before="0" w:beforeAutospacing="0" w:after="0" w:afterAutospacing="0"/>
              <w:rPr>
                <w:rFonts w:asciiTheme="minorHAnsi" w:hAnsiTheme="minorHAnsi" w:cstheme="minorHAnsi"/>
                <w:color w:val="0B0C0C"/>
                <w:sz w:val="22"/>
                <w:szCs w:val="22"/>
                <w:highlight w:val="yellow"/>
              </w:rPr>
            </w:pPr>
            <w:r w:rsidRPr="009E0949">
              <w:rPr>
                <w:rFonts w:asciiTheme="minorHAnsi" w:hAnsiTheme="minorHAnsi" w:cstheme="minorHAnsi"/>
                <w:color w:val="0B0C0C"/>
                <w:sz w:val="22"/>
                <w:szCs w:val="22"/>
                <w:highlight w:val="yellow"/>
              </w:rPr>
              <w:t xml:space="preserve">Members of </w:t>
            </w:r>
            <w:r w:rsidR="00643C12" w:rsidRPr="009E0949">
              <w:rPr>
                <w:rFonts w:asciiTheme="minorHAnsi" w:hAnsiTheme="minorHAnsi" w:cstheme="minorHAnsi"/>
                <w:color w:val="0B0C0C"/>
                <w:sz w:val="22"/>
                <w:szCs w:val="22"/>
                <w:highlight w:val="yellow"/>
              </w:rPr>
              <w:t>s</w:t>
            </w:r>
            <w:r w:rsidR="00BC7AAF" w:rsidRPr="009E0949">
              <w:rPr>
                <w:rFonts w:asciiTheme="minorHAnsi" w:hAnsiTheme="minorHAnsi" w:cstheme="minorHAnsi"/>
                <w:color w:val="0B0C0C"/>
                <w:sz w:val="22"/>
                <w:szCs w:val="22"/>
                <w:highlight w:val="yellow"/>
              </w:rPr>
              <w:t>taff</w:t>
            </w:r>
            <w:r w:rsidR="00B36008" w:rsidRPr="009E0949">
              <w:rPr>
                <w:rFonts w:asciiTheme="minorHAnsi" w:hAnsiTheme="minorHAnsi" w:cstheme="minorHAnsi"/>
                <w:color w:val="0B0C0C"/>
                <w:sz w:val="22"/>
                <w:szCs w:val="22"/>
                <w:highlight w:val="yellow"/>
              </w:rPr>
              <w:t xml:space="preserve"> come to the classroom rather than groups of </w:t>
            </w:r>
            <w:r w:rsidR="008B47A6" w:rsidRPr="009E0949">
              <w:rPr>
                <w:rFonts w:asciiTheme="minorHAnsi" w:hAnsiTheme="minorHAnsi" w:cstheme="minorHAnsi"/>
                <w:color w:val="0B0C0C"/>
                <w:sz w:val="22"/>
                <w:szCs w:val="22"/>
                <w:highlight w:val="yellow"/>
              </w:rPr>
              <w:t>students</w:t>
            </w:r>
            <w:r w:rsidR="00B36008" w:rsidRPr="009E0949">
              <w:rPr>
                <w:rFonts w:asciiTheme="minorHAnsi" w:hAnsiTheme="minorHAnsi" w:cstheme="minorHAnsi"/>
                <w:color w:val="0B0C0C"/>
                <w:sz w:val="22"/>
                <w:szCs w:val="22"/>
                <w:highlight w:val="yellow"/>
              </w:rPr>
              <w:t xml:space="preserve"> circulate to different parts of the building/site</w:t>
            </w:r>
            <w:r w:rsidR="008B47A6" w:rsidRPr="009E0949">
              <w:rPr>
                <w:rFonts w:asciiTheme="minorHAnsi" w:hAnsiTheme="minorHAnsi" w:cstheme="minorHAnsi"/>
                <w:color w:val="0B0C0C"/>
                <w:sz w:val="22"/>
                <w:szCs w:val="22"/>
                <w:highlight w:val="yellow"/>
              </w:rPr>
              <w:t>.</w:t>
            </w:r>
          </w:p>
          <w:p w:rsidR="008F517C" w:rsidRPr="009E0949" w:rsidRDefault="008F517C" w:rsidP="008F517C">
            <w:pPr>
              <w:pStyle w:val="NormalWeb"/>
              <w:numPr>
                <w:ilvl w:val="0"/>
                <w:numId w:val="1"/>
              </w:numPr>
              <w:spacing w:before="0" w:beforeAutospacing="0" w:after="0" w:afterAutospacing="0"/>
              <w:ind w:left="357" w:hanging="357"/>
              <w:rPr>
                <w:rFonts w:asciiTheme="minorHAnsi" w:hAnsiTheme="minorHAnsi" w:cstheme="minorHAnsi"/>
                <w:noProof/>
                <w:sz w:val="22"/>
                <w:szCs w:val="22"/>
                <w:highlight w:val="yellow"/>
              </w:rPr>
            </w:pPr>
            <w:r w:rsidRPr="009E0949">
              <w:rPr>
                <w:rFonts w:asciiTheme="minorHAnsi" w:hAnsiTheme="minorHAnsi" w:cstheme="minorHAnsi"/>
                <w:noProof/>
                <w:sz w:val="22"/>
                <w:szCs w:val="22"/>
                <w:highlight w:val="yellow"/>
              </w:rPr>
              <w:t xml:space="preserve">The occupancy of staff rooms and offices </w:t>
            </w:r>
            <w:r w:rsidR="008B07A3" w:rsidRPr="009E0949">
              <w:rPr>
                <w:rFonts w:asciiTheme="minorHAnsi" w:hAnsiTheme="minorHAnsi" w:cstheme="minorHAnsi"/>
                <w:noProof/>
                <w:sz w:val="22"/>
                <w:szCs w:val="22"/>
                <w:highlight w:val="yellow"/>
              </w:rPr>
              <w:t>limited</w:t>
            </w:r>
            <w:r w:rsidR="00295464" w:rsidRPr="009E0949">
              <w:rPr>
                <w:rFonts w:asciiTheme="minorHAnsi" w:hAnsiTheme="minorHAnsi" w:cstheme="minorHAnsi"/>
                <w:noProof/>
                <w:sz w:val="22"/>
                <w:szCs w:val="22"/>
                <w:highlight w:val="yellow"/>
              </w:rPr>
              <w:t xml:space="preserve"> to ensure 2 metres social distancing.</w:t>
            </w:r>
            <w:r w:rsidR="008B47A6" w:rsidRPr="009E0949">
              <w:rPr>
                <w:rFonts w:asciiTheme="minorHAnsi" w:hAnsiTheme="minorHAnsi" w:cstheme="minorHAnsi"/>
                <w:noProof/>
                <w:sz w:val="22"/>
                <w:szCs w:val="22"/>
                <w:highlight w:val="yellow"/>
              </w:rPr>
              <w:t xml:space="preserve"> Staff will be expected to self regulate and observe this</w:t>
            </w:r>
          </w:p>
          <w:p w:rsidR="00295464" w:rsidRPr="009E0949" w:rsidRDefault="00295464" w:rsidP="008F517C">
            <w:pPr>
              <w:pStyle w:val="NormalWeb"/>
              <w:numPr>
                <w:ilvl w:val="0"/>
                <w:numId w:val="1"/>
              </w:numPr>
              <w:spacing w:before="0" w:beforeAutospacing="0" w:after="0" w:afterAutospacing="0"/>
              <w:ind w:left="357" w:hanging="357"/>
              <w:rPr>
                <w:rFonts w:asciiTheme="minorHAnsi" w:hAnsiTheme="minorHAnsi" w:cstheme="minorHAnsi"/>
                <w:noProof/>
                <w:sz w:val="22"/>
                <w:szCs w:val="22"/>
                <w:highlight w:val="yellow"/>
              </w:rPr>
            </w:pPr>
            <w:r w:rsidRPr="009E0949">
              <w:rPr>
                <w:rFonts w:asciiTheme="minorHAnsi" w:hAnsiTheme="minorHAnsi" w:cstheme="minorHAnsi"/>
                <w:noProof/>
                <w:sz w:val="22"/>
                <w:szCs w:val="22"/>
                <w:highlight w:val="yellow"/>
              </w:rPr>
              <w:t xml:space="preserve">Staff in shared spaces (e.g. office) to avoid working facing each other. </w:t>
            </w:r>
          </w:p>
          <w:p w:rsidR="008F517C" w:rsidRPr="009E0949" w:rsidRDefault="009E0949" w:rsidP="00350168">
            <w:pPr>
              <w:pStyle w:val="NormalWeb"/>
              <w:numPr>
                <w:ilvl w:val="0"/>
                <w:numId w:val="1"/>
              </w:numPr>
              <w:spacing w:before="0" w:beforeAutospacing="0" w:after="0" w:afterAutospacing="0"/>
              <w:rPr>
                <w:rFonts w:asciiTheme="minorHAnsi" w:hAnsiTheme="minorHAnsi" w:cstheme="minorHAnsi"/>
                <w:noProof/>
                <w:sz w:val="22"/>
                <w:szCs w:val="22"/>
                <w:highlight w:val="yellow"/>
              </w:rPr>
            </w:pPr>
            <w:r>
              <w:rPr>
                <w:rFonts w:asciiTheme="minorHAnsi" w:hAnsiTheme="minorHAnsi" w:cstheme="minorHAnsi"/>
                <w:noProof/>
                <w:sz w:val="22"/>
                <w:szCs w:val="22"/>
                <w:highlight w:val="yellow"/>
              </w:rPr>
              <w:t>More r</w:t>
            </w:r>
            <w:r w:rsidR="00350168" w:rsidRPr="009E0949">
              <w:rPr>
                <w:rFonts w:asciiTheme="minorHAnsi" w:hAnsiTheme="minorHAnsi" w:cstheme="minorHAnsi"/>
                <w:noProof/>
                <w:sz w:val="22"/>
                <w:szCs w:val="22"/>
                <w:highlight w:val="yellow"/>
              </w:rPr>
              <w:t>adios provided and/or encouraging use of phones to communicate between different parts of school.</w:t>
            </w:r>
          </w:p>
          <w:p w:rsidR="008B07A3" w:rsidRPr="00D427C5" w:rsidRDefault="008B07A3" w:rsidP="009E0949">
            <w:pPr>
              <w:pStyle w:val="NormalWeb"/>
              <w:spacing w:before="0" w:beforeAutospacing="0" w:after="0" w:afterAutospacing="0"/>
              <w:ind w:left="360"/>
              <w:rPr>
                <w:rFonts w:asciiTheme="minorHAnsi" w:hAnsiTheme="minorHAnsi" w:cstheme="minorHAnsi"/>
                <w:noProof/>
                <w:sz w:val="22"/>
                <w:szCs w:val="22"/>
              </w:rPr>
            </w:pPr>
          </w:p>
        </w:tc>
        <w:tc>
          <w:tcPr>
            <w:tcW w:w="919" w:type="pct"/>
            <w:gridSpan w:val="2"/>
          </w:tcPr>
          <w:p w:rsidR="00137D79" w:rsidRPr="009E0949" w:rsidRDefault="008B47A6" w:rsidP="0058768E">
            <w:pPr>
              <w:pStyle w:val="ListParagraph"/>
              <w:numPr>
                <w:ilvl w:val="0"/>
                <w:numId w:val="5"/>
              </w:numPr>
              <w:rPr>
                <w:rFonts w:cstheme="minorHAnsi"/>
                <w:noProof/>
                <w:highlight w:val="green"/>
                <w:lang w:eastAsia="en-GB"/>
              </w:rPr>
            </w:pPr>
            <w:r w:rsidRPr="009E0949">
              <w:rPr>
                <w:rFonts w:cstheme="minorHAnsi"/>
                <w:noProof/>
                <w:highlight w:val="green"/>
                <w:lang w:eastAsia="en-GB"/>
              </w:rPr>
              <w:lastRenderedPageBreak/>
              <w:t>Hand sanatisers made available in all classrooms</w:t>
            </w:r>
            <w:r w:rsidR="00751161" w:rsidRPr="009E0949">
              <w:rPr>
                <w:rFonts w:cstheme="minorHAnsi"/>
                <w:noProof/>
                <w:highlight w:val="green"/>
                <w:lang w:eastAsia="en-GB"/>
              </w:rPr>
              <w:t xml:space="preserve">. </w:t>
            </w:r>
          </w:p>
          <w:p w:rsidR="00751161" w:rsidRPr="009E0949" w:rsidRDefault="00137D79" w:rsidP="0058768E">
            <w:pPr>
              <w:pStyle w:val="ListParagraph"/>
              <w:numPr>
                <w:ilvl w:val="0"/>
                <w:numId w:val="5"/>
              </w:numPr>
              <w:rPr>
                <w:rFonts w:cstheme="minorHAnsi"/>
                <w:noProof/>
                <w:highlight w:val="green"/>
                <w:lang w:eastAsia="en-GB"/>
              </w:rPr>
            </w:pPr>
            <w:r w:rsidRPr="009E0949">
              <w:rPr>
                <w:rFonts w:cstheme="minorHAnsi"/>
                <w:noProof/>
                <w:highlight w:val="green"/>
                <w:lang w:eastAsia="en-GB"/>
              </w:rPr>
              <w:t xml:space="preserve">Frequent hand </w:t>
            </w:r>
            <w:r w:rsidR="008B47A6" w:rsidRPr="009E0949">
              <w:rPr>
                <w:rFonts w:cstheme="minorHAnsi"/>
                <w:noProof/>
                <w:highlight w:val="green"/>
                <w:lang w:eastAsia="en-GB"/>
              </w:rPr>
              <w:t xml:space="preserve">sanitising encouraged and supervised all students </w:t>
            </w:r>
            <w:r w:rsidR="000B6F23" w:rsidRPr="009E0949">
              <w:rPr>
                <w:rFonts w:cstheme="minorHAnsi"/>
                <w:noProof/>
                <w:highlight w:val="green"/>
                <w:lang w:eastAsia="en-GB"/>
              </w:rPr>
              <w:t>(following guidance on hand cleaning)</w:t>
            </w:r>
            <w:r w:rsidRPr="009E0949">
              <w:rPr>
                <w:rFonts w:cstheme="minorHAnsi"/>
                <w:noProof/>
                <w:highlight w:val="green"/>
                <w:lang w:eastAsia="en-GB"/>
              </w:rPr>
              <w:t>.</w:t>
            </w:r>
          </w:p>
          <w:p w:rsidR="00751161" w:rsidRPr="009E0949" w:rsidRDefault="00137D79" w:rsidP="0058768E">
            <w:pPr>
              <w:pStyle w:val="ListParagraph"/>
              <w:numPr>
                <w:ilvl w:val="0"/>
                <w:numId w:val="5"/>
              </w:numPr>
              <w:rPr>
                <w:rFonts w:cstheme="minorHAnsi"/>
                <w:noProof/>
                <w:highlight w:val="green"/>
                <w:lang w:eastAsia="en-GB"/>
              </w:rPr>
            </w:pPr>
            <w:r w:rsidRPr="009E0949">
              <w:rPr>
                <w:rFonts w:cstheme="minorHAnsi"/>
                <w:noProof/>
                <w:highlight w:val="green"/>
                <w:lang w:eastAsia="en-GB"/>
              </w:rPr>
              <w:t>H</w:t>
            </w:r>
            <w:r w:rsidR="00751161" w:rsidRPr="009E0949">
              <w:rPr>
                <w:rFonts w:cstheme="minorHAnsi"/>
                <w:noProof/>
                <w:highlight w:val="green"/>
                <w:lang w:eastAsia="en-GB"/>
              </w:rPr>
              <w:t xml:space="preserve">ands </w:t>
            </w:r>
            <w:r w:rsidRPr="009E0949">
              <w:rPr>
                <w:rFonts w:cstheme="minorHAnsi"/>
                <w:noProof/>
                <w:highlight w:val="green"/>
                <w:lang w:eastAsia="en-GB"/>
              </w:rPr>
              <w:t xml:space="preserve">cleaned </w:t>
            </w:r>
            <w:r w:rsidR="00751161" w:rsidRPr="009E0949">
              <w:rPr>
                <w:rFonts w:cstheme="minorHAnsi"/>
                <w:noProof/>
                <w:highlight w:val="green"/>
                <w:lang w:eastAsia="en-GB"/>
              </w:rPr>
              <w:t xml:space="preserve">on arrival at </w:t>
            </w:r>
            <w:r w:rsidRPr="009E0949">
              <w:rPr>
                <w:rFonts w:cstheme="minorHAnsi"/>
                <w:noProof/>
                <w:highlight w:val="green"/>
                <w:lang w:eastAsia="en-GB"/>
              </w:rPr>
              <w:t>school</w:t>
            </w:r>
            <w:r w:rsidR="00751161" w:rsidRPr="009E0949">
              <w:rPr>
                <w:rFonts w:cstheme="minorHAnsi"/>
                <w:noProof/>
                <w:highlight w:val="green"/>
                <w:lang w:eastAsia="en-GB"/>
              </w:rPr>
              <w:t xml:space="preserve">, </w:t>
            </w:r>
            <w:r w:rsidR="008B47A6" w:rsidRPr="009E0949">
              <w:rPr>
                <w:rFonts w:cstheme="minorHAnsi"/>
                <w:noProof/>
                <w:highlight w:val="green"/>
                <w:lang w:eastAsia="en-GB"/>
              </w:rPr>
              <w:t xml:space="preserve">on the arrival to each classroom, </w:t>
            </w:r>
            <w:r w:rsidR="00751161" w:rsidRPr="009E0949">
              <w:rPr>
                <w:rFonts w:cstheme="minorHAnsi"/>
                <w:noProof/>
                <w:highlight w:val="green"/>
                <w:lang w:eastAsia="en-GB"/>
              </w:rPr>
              <w:t>before and after eating, and after sneezing or coughing</w:t>
            </w:r>
            <w:r w:rsidRPr="009E0949">
              <w:rPr>
                <w:rFonts w:cstheme="minorHAnsi"/>
                <w:noProof/>
                <w:highlight w:val="green"/>
                <w:lang w:eastAsia="en-GB"/>
              </w:rPr>
              <w:t>.</w:t>
            </w:r>
          </w:p>
          <w:p w:rsidR="00CB399A" w:rsidRPr="009E0949" w:rsidRDefault="00CB399A" w:rsidP="00CB399A">
            <w:pPr>
              <w:pStyle w:val="ListParagraph"/>
              <w:numPr>
                <w:ilvl w:val="0"/>
                <w:numId w:val="5"/>
              </w:numPr>
              <w:rPr>
                <w:rFonts w:cstheme="minorHAnsi"/>
                <w:noProof/>
                <w:highlight w:val="green"/>
                <w:lang w:eastAsia="en-GB"/>
              </w:rPr>
            </w:pPr>
            <w:r w:rsidRPr="009E0949">
              <w:rPr>
                <w:rFonts w:cstheme="minorHAnsi"/>
                <w:noProof/>
                <w:highlight w:val="green"/>
                <w:lang w:eastAsia="en-GB"/>
              </w:rPr>
              <w:t xml:space="preserve">Adults and </w:t>
            </w:r>
            <w:r w:rsidR="008B47A6" w:rsidRPr="009E0949">
              <w:rPr>
                <w:rFonts w:cstheme="minorHAnsi"/>
                <w:noProof/>
                <w:highlight w:val="green"/>
                <w:lang w:eastAsia="en-GB"/>
              </w:rPr>
              <w:t>students</w:t>
            </w:r>
            <w:r w:rsidRPr="009E0949">
              <w:rPr>
                <w:rFonts w:cstheme="minorHAnsi"/>
                <w:noProof/>
                <w:highlight w:val="green"/>
                <w:lang w:eastAsia="en-GB"/>
              </w:rPr>
              <w:t xml:space="preserve"> are encouraged not to touch their mouth, eyes and nose</w:t>
            </w:r>
            <w:r w:rsidR="0062108C" w:rsidRPr="009E0949">
              <w:rPr>
                <w:rFonts w:cstheme="minorHAnsi"/>
                <w:noProof/>
                <w:highlight w:val="green"/>
                <w:lang w:eastAsia="en-GB"/>
              </w:rPr>
              <w:t>.</w:t>
            </w:r>
          </w:p>
          <w:p w:rsidR="0058768E" w:rsidRPr="009E0949" w:rsidRDefault="0058768E" w:rsidP="0058768E">
            <w:pPr>
              <w:pStyle w:val="ListParagraph"/>
              <w:numPr>
                <w:ilvl w:val="0"/>
                <w:numId w:val="5"/>
              </w:numPr>
              <w:rPr>
                <w:rFonts w:cstheme="minorHAnsi"/>
                <w:noProof/>
                <w:highlight w:val="green"/>
                <w:lang w:eastAsia="en-GB"/>
              </w:rPr>
            </w:pPr>
            <w:r w:rsidRPr="009E0949">
              <w:rPr>
                <w:rFonts w:cstheme="minorHAnsi"/>
                <w:noProof/>
                <w:highlight w:val="green"/>
                <w:lang w:eastAsia="en-GB"/>
              </w:rPr>
              <w:t xml:space="preserve">Adults and </w:t>
            </w:r>
            <w:r w:rsidR="008B47A6" w:rsidRPr="009E0949">
              <w:rPr>
                <w:rFonts w:cstheme="minorHAnsi"/>
                <w:noProof/>
                <w:highlight w:val="green"/>
                <w:lang w:eastAsia="en-GB"/>
              </w:rPr>
              <w:t>students</w:t>
            </w:r>
            <w:r w:rsidRPr="009E0949">
              <w:rPr>
                <w:rFonts w:cstheme="minorHAnsi"/>
                <w:noProof/>
                <w:highlight w:val="green"/>
                <w:lang w:eastAsia="en-GB"/>
              </w:rPr>
              <w:t xml:space="preserve"> encouraged to use a tissue or elbow to cough or sneeze and </w:t>
            </w:r>
            <w:r w:rsidRPr="009E0949">
              <w:rPr>
                <w:rFonts w:cstheme="minorHAnsi"/>
                <w:noProof/>
                <w:highlight w:val="green"/>
                <w:lang w:eastAsia="en-GB"/>
              </w:rPr>
              <w:lastRenderedPageBreak/>
              <w:t>use bins for tissue waste (‘catch it, bin it, kill it’)</w:t>
            </w:r>
          </w:p>
          <w:p w:rsidR="00751161" w:rsidRPr="00D427C5" w:rsidRDefault="0058768E" w:rsidP="0058768E">
            <w:pPr>
              <w:pStyle w:val="ListParagraph"/>
              <w:numPr>
                <w:ilvl w:val="0"/>
                <w:numId w:val="5"/>
              </w:numPr>
              <w:rPr>
                <w:rFonts w:cstheme="minorHAnsi"/>
                <w:noProof/>
                <w:lang w:eastAsia="en-GB"/>
              </w:rPr>
            </w:pPr>
            <w:r w:rsidRPr="009E0949">
              <w:rPr>
                <w:rFonts w:cstheme="minorHAnsi"/>
                <w:noProof/>
                <w:highlight w:val="green"/>
                <w:lang w:eastAsia="en-GB"/>
              </w:rPr>
              <w:t>B</w:t>
            </w:r>
            <w:r w:rsidR="00751161" w:rsidRPr="009E0949">
              <w:rPr>
                <w:rFonts w:cstheme="minorHAnsi"/>
                <w:noProof/>
                <w:highlight w:val="green"/>
                <w:lang w:eastAsia="en-GB"/>
              </w:rPr>
              <w:t>ins</w:t>
            </w:r>
            <w:r w:rsidR="008B47A6" w:rsidRPr="009E0949">
              <w:rPr>
                <w:rFonts w:cstheme="minorHAnsi"/>
                <w:noProof/>
                <w:highlight w:val="green"/>
                <w:lang w:eastAsia="en-GB"/>
              </w:rPr>
              <w:t xml:space="preserve"> are emptied every day</w:t>
            </w:r>
            <w:r w:rsidR="008B47A6" w:rsidRPr="00D427C5">
              <w:rPr>
                <w:rFonts w:cstheme="minorHAnsi"/>
                <w:noProof/>
                <w:lang w:eastAsia="en-GB"/>
              </w:rPr>
              <w:t xml:space="preserve">. </w:t>
            </w:r>
          </w:p>
          <w:p w:rsidR="00751161" w:rsidRPr="009E0949" w:rsidRDefault="00CB399A" w:rsidP="0058768E">
            <w:pPr>
              <w:pStyle w:val="ListParagraph"/>
              <w:numPr>
                <w:ilvl w:val="0"/>
                <w:numId w:val="5"/>
              </w:numPr>
              <w:rPr>
                <w:rFonts w:cstheme="minorHAnsi"/>
                <w:noProof/>
                <w:highlight w:val="green"/>
                <w:lang w:eastAsia="en-GB"/>
              </w:rPr>
            </w:pPr>
            <w:r w:rsidRPr="009E0949">
              <w:rPr>
                <w:rFonts w:cstheme="minorHAnsi"/>
                <w:noProof/>
                <w:highlight w:val="green"/>
                <w:lang w:eastAsia="en-GB"/>
              </w:rPr>
              <w:t>S</w:t>
            </w:r>
            <w:r w:rsidR="00751161" w:rsidRPr="009E0949">
              <w:rPr>
                <w:rFonts w:cstheme="minorHAnsi"/>
                <w:noProof/>
                <w:highlight w:val="green"/>
                <w:lang w:eastAsia="en-GB"/>
              </w:rPr>
              <w:t>paces well ventilated using natural ventilation (opening windows) or ventilation units</w:t>
            </w:r>
            <w:r w:rsidRPr="009E0949">
              <w:rPr>
                <w:rFonts w:cstheme="minorHAnsi"/>
                <w:noProof/>
                <w:highlight w:val="green"/>
                <w:lang w:eastAsia="en-GB"/>
              </w:rPr>
              <w:t>.</w:t>
            </w:r>
          </w:p>
          <w:p w:rsidR="00CB399A" w:rsidRPr="009E0949" w:rsidRDefault="00751161" w:rsidP="00CB399A">
            <w:pPr>
              <w:pStyle w:val="ListParagraph"/>
              <w:numPr>
                <w:ilvl w:val="0"/>
                <w:numId w:val="5"/>
              </w:numPr>
              <w:rPr>
                <w:rFonts w:cstheme="minorHAnsi"/>
                <w:noProof/>
                <w:highlight w:val="green"/>
                <w:lang w:eastAsia="en-GB"/>
              </w:rPr>
            </w:pPr>
            <w:r w:rsidRPr="009E0949">
              <w:rPr>
                <w:rFonts w:cstheme="minorHAnsi"/>
                <w:noProof/>
                <w:highlight w:val="green"/>
                <w:lang w:eastAsia="en-GB"/>
              </w:rPr>
              <w:t>Doors propped open, where safe to do so to limit use of door handles.</w:t>
            </w:r>
            <w:r w:rsidR="008E542D" w:rsidRPr="009E0949">
              <w:rPr>
                <w:rFonts w:cstheme="minorHAnsi"/>
                <w:noProof/>
                <w:highlight w:val="green"/>
                <w:lang w:eastAsia="en-GB"/>
              </w:rPr>
              <w:t xml:space="preserve"> These are</w:t>
            </w:r>
            <w:r w:rsidR="00452E53" w:rsidRPr="009E0949">
              <w:rPr>
                <w:rFonts w:cstheme="minorHAnsi"/>
                <w:noProof/>
                <w:highlight w:val="green"/>
                <w:lang w:eastAsia="en-GB"/>
              </w:rPr>
              <w:t xml:space="preserve"> closed when premises unoccupied</w:t>
            </w:r>
            <w:r w:rsidR="00643C12" w:rsidRPr="009E0949">
              <w:rPr>
                <w:rFonts w:cstheme="minorHAnsi"/>
                <w:noProof/>
                <w:highlight w:val="green"/>
                <w:lang w:eastAsia="en-GB"/>
              </w:rPr>
              <w:t>.</w:t>
            </w:r>
          </w:p>
          <w:p w:rsidR="000B6F23" w:rsidRPr="009E0949" w:rsidRDefault="000B6F23" w:rsidP="000B6F23">
            <w:pPr>
              <w:pStyle w:val="ListParagraph"/>
              <w:numPr>
                <w:ilvl w:val="0"/>
                <w:numId w:val="5"/>
              </w:numPr>
              <w:rPr>
                <w:rFonts w:cstheme="minorHAnsi"/>
                <w:noProof/>
                <w:highlight w:val="green"/>
                <w:lang w:eastAsia="en-GB"/>
              </w:rPr>
            </w:pPr>
            <w:r w:rsidRPr="009E0949">
              <w:rPr>
                <w:rFonts w:cstheme="minorHAnsi"/>
                <w:noProof/>
                <w:highlight w:val="green"/>
                <w:lang w:eastAsia="en-GB"/>
              </w:rPr>
              <w:t>Sanitising spray</w:t>
            </w:r>
            <w:r w:rsidR="009E0949">
              <w:rPr>
                <w:rFonts w:cstheme="minorHAnsi"/>
                <w:noProof/>
                <w:highlight w:val="green"/>
                <w:lang w:eastAsia="en-GB"/>
              </w:rPr>
              <w:t>, wipes</w:t>
            </w:r>
            <w:r w:rsidRPr="009E0949">
              <w:rPr>
                <w:rFonts w:cstheme="minorHAnsi"/>
                <w:noProof/>
                <w:highlight w:val="green"/>
                <w:lang w:eastAsia="en-GB"/>
              </w:rPr>
              <w:t xml:space="preserve"> and paper towels to be provided in classrooms for use</w:t>
            </w:r>
            <w:r w:rsidR="00643C12" w:rsidRPr="009E0949">
              <w:rPr>
                <w:rFonts w:cstheme="minorHAnsi"/>
                <w:noProof/>
                <w:highlight w:val="green"/>
                <w:lang w:eastAsia="en-GB"/>
              </w:rPr>
              <w:t xml:space="preserve"> by members of staff</w:t>
            </w:r>
            <w:r w:rsidRPr="009E0949">
              <w:rPr>
                <w:rFonts w:cstheme="minorHAnsi"/>
                <w:noProof/>
                <w:highlight w:val="green"/>
                <w:lang w:eastAsia="en-GB"/>
              </w:rPr>
              <w:t>.</w:t>
            </w:r>
          </w:p>
          <w:p w:rsidR="002328AA" w:rsidRPr="009E0949" w:rsidRDefault="00CB399A" w:rsidP="002328AA">
            <w:pPr>
              <w:pStyle w:val="ListParagraph"/>
              <w:numPr>
                <w:ilvl w:val="0"/>
                <w:numId w:val="5"/>
              </w:numPr>
              <w:rPr>
                <w:rFonts w:cstheme="minorHAnsi"/>
                <w:noProof/>
                <w:highlight w:val="green"/>
                <w:lang w:eastAsia="en-GB"/>
              </w:rPr>
            </w:pPr>
            <w:r w:rsidRPr="009E0949">
              <w:rPr>
                <w:rFonts w:cstheme="minorHAnsi"/>
                <w:color w:val="0B0C0C"/>
                <w:highlight w:val="green"/>
              </w:rPr>
              <w:t>Thorough cleaning of rooms at the end of the day.</w:t>
            </w:r>
          </w:p>
          <w:p w:rsidR="00751161" w:rsidRPr="009E0949" w:rsidRDefault="00751161" w:rsidP="0058768E">
            <w:pPr>
              <w:pStyle w:val="ListParagraph"/>
              <w:numPr>
                <w:ilvl w:val="0"/>
                <w:numId w:val="5"/>
              </w:numPr>
              <w:rPr>
                <w:rFonts w:cstheme="minorHAnsi"/>
                <w:noProof/>
                <w:highlight w:val="green"/>
                <w:lang w:eastAsia="en-GB"/>
              </w:rPr>
            </w:pPr>
            <w:r w:rsidRPr="009E0949">
              <w:rPr>
                <w:rFonts w:cstheme="minorHAnsi"/>
                <w:noProof/>
                <w:highlight w:val="green"/>
                <w:lang w:eastAsia="en-GB"/>
              </w:rPr>
              <w:t>Shared materials and surfaces cleaned and disinfected frequently</w:t>
            </w:r>
            <w:r w:rsidR="00CB399A" w:rsidRPr="009E0949">
              <w:rPr>
                <w:rFonts w:cstheme="minorHAnsi"/>
                <w:noProof/>
                <w:highlight w:val="green"/>
                <w:lang w:eastAsia="en-GB"/>
              </w:rPr>
              <w:t xml:space="preserve"> (e.g.</w:t>
            </w:r>
            <w:r w:rsidR="008E542D" w:rsidRPr="009E0949">
              <w:rPr>
                <w:rFonts w:cstheme="minorHAnsi"/>
                <w:noProof/>
                <w:highlight w:val="green"/>
                <w:lang w:eastAsia="en-GB"/>
              </w:rPr>
              <w:t xml:space="preserve"> </w:t>
            </w:r>
            <w:r w:rsidR="00CB399A" w:rsidRPr="009E0949">
              <w:rPr>
                <w:rFonts w:cstheme="minorHAnsi"/>
                <w:noProof/>
                <w:highlight w:val="green"/>
                <w:lang w:eastAsia="en-GB"/>
              </w:rPr>
              <w:t>desks, chairs, doors, sinks, toilets, light switches, bannisters, etc.).</w:t>
            </w:r>
          </w:p>
          <w:p w:rsidR="00751161" w:rsidRPr="009E0949" w:rsidRDefault="00751161" w:rsidP="0058768E">
            <w:pPr>
              <w:pStyle w:val="ListParagraph"/>
              <w:numPr>
                <w:ilvl w:val="0"/>
                <w:numId w:val="5"/>
              </w:numPr>
              <w:rPr>
                <w:rFonts w:cstheme="minorHAnsi"/>
                <w:noProof/>
                <w:highlight w:val="green"/>
                <w:lang w:eastAsia="en-GB"/>
              </w:rPr>
            </w:pPr>
            <w:r w:rsidRPr="009E0949">
              <w:rPr>
                <w:rFonts w:cstheme="minorHAnsi"/>
                <w:noProof/>
                <w:highlight w:val="green"/>
                <w:lang w:eastAsia="en-GB"/>
              </w:rPr>
              <w:t xml:space="preserve">Equipment used in practical lessons cleaned thoroughly between </w:t>
            </w:r>
            <w:r w:rsidR="00CB399A" w:rsidRPr="009E0949">
              <w:rPr>
                <w:rFonts w:cstheme="minorHAnsi"/>
                <w:noProof/>
                <w:highlight w:val="green"/>
                <w:lang w:eastAsia="en-GB"/>
              </w:rPr>
              <w:t>groups</w:t>
            </w:r>
            <w:r w:rsidRPr="009E0949">
              <w:rPr>
                <w:rFonts w:cstheme="minorHAnsi"/>
                <w:noProof/>
                <w:highlight w:val="green"/>
                <w:lang w:eastAsia="en-GB"/>
              </w:rPr>
              <w:t>.</w:t>
            </w:r>
          </w:p>
          <w:p w:rsidR="00BC7AAF" w:rsidRPr="009E0949" w:rsidRDefault="00BC7AAF" w:rsidP="0058768E">
            <w:pPr>
              <w:pStyle w:val="ListParagraph"/>
              <w:numPr>
                <w:ilvl w:val="0"/>
                <w:numId w:val="5"/>
              </w:numPr>
              <w:rPr>
                <w:rFonts w:cstheme="minorHAnsi"/>
                <w:noProof/>
                <w:highlight w:val="green"/>
                <w:lang w:eastAsia="en-GB"/>
              </w:rPr>
            </w:pPr>
            <w:r w:rsidRPr="009E0949">
              <w:rPr>
                <w:rFonts w:cstheme="minorHAnsi"/>
                <w:noProof/>
                <w:highlight w:val="green"/>
                <w:lang w:eastAsia="en-GB"/>
              </w:rPr>
              <w:lastRenderedPageBreak/>
              <w:t>Avoid sharing books and other materials.</w:t>
            </w:r>
          </w:p>
          <w:p w:rsidR="008C76DD" w:rsidRPr="009E0949" w:rsidRDefault="008C76DD" w:rsidP="0058768E">
            <w:pPr>
              <w:pStyle w:val="ListParagraph"/>
              <w:numPr>
                <w:ilvl w:val="0"/>
                <w:numId w:val="5"/>
              </w:numPr>
              <w:rPr>
                <w:rFonts w:cstheme="minorHAnsi"/>
                <w:noProof/>
                <w:highlight w:val="red"/>
                <w:lang w:eastAsia="en-GB"/>
              </w:rPr>
            </w:pPr>
            <w:r w:rsidRPr="009E0949">
              <w:rPr>
                <w:rFonts w:cstheme="minorHAnsi"/>
                <w:noProof/>
                <w:highlight w:val="red"/>
                <w:lang w:eastAsia="en-GB"/>
              </w:rPr>
              <w:t>No books or work handed</w:t>
            </w:r>
            <w:r w:rsidR="00BC7AAF" w:rsidRPr="009E0949">
              <w:rPr>
                <w:rFonts w:cstheme="minorHAnsi"/>
                <w:noProof/>
                <w:highlight w:val="red"/>
                <w:lang w:eastAsia="en-GB"/>
              </w:rPr>
              <w:t xml:space="preserve"> in on paper</w:t>
            </w:r>
            <w:r w:rsidRPr="009E0949">
              <w:rPr>
                <w:rFonts w:cstheme="minorHAnsi"/>
                <w:noProof/>
                <w:highlight w:val="red"/>
                <w:lang w:eastAsia="en-GB"/>
              </w:rPr>
              <w:t xml:space="preserve">. </w:t>
            </w:r>
            <w:r w:rsidR="00BC7AAF" w:rsidRPr="009E0949">
              <w:rPr>
                <w:rFonts w:cstheme="minorHAnsi"/>
                <w:noProof/>
                <w:highlight w:val="red"/>
                <w:lang w:eastAsia="en-GB"/>
              </w:rPr>
              <w:t>Use e</w:t>
            </w:r>
            <w:r w:rsidRPr="009E0949">
              <w:rPr>
                <w:rFonts w:cstheme="minorHAnsi"/>
                <w:noProof/>
                <w:highlight w:val="red"/>
                <w:lang w:eastAsia="en-GB"/>
              </w:rPr>
              <w:t xml:space="preserve">lectronic submission or </w:t>
            </w:r>
            <w:r w:rsidR="00BC7AAF" w:rsidRPr="009E0949">
              <w:rPr>
                <w:rFonts w:cstheme="minorHAnsi"/>
                <w:noProof/>
                <w:highlight w:val="red"/>
                <w:lang w:eastAsia="en-GB"/>
              </w:rPr>
              <w:t xml:space="preserve">if </w:t>
            </w:r>
            <w:r w:rsidRPr="009E0949">
              <w:rPr>
                <w:rFonts w:cstheme="minorHAnsi"/>
                <w:noProof/>
                <w:highlight w:val="red"/>
                <w:lang w:eastAsia="en-GB"/>
              </w:rPr>
              <w:t xml:space="preserve">paper </w:t>
            </w:r>
            <w:r w:rsidR="00BC7AAF" w:rsidRPr="009E0949">
              <w:rPr>
                <w:rFonts w:cstheme="minorHAnsi"/>
                <w:noProof/>
                <w:highlight w:val="red"/>
                <w:lang w:eastAsia="en-GB"/>
              </w:rPr>
              <w:t xml:space="preserve">put in </w:t>
            </w:r>
            <w:r w:rsidRPr="009E0949">
              <w:rPr>
                <w:rFonts w:cstheme="minorHAnsi"/>
                <w:noProof/>
                <w:highlight w:val="red"/>
                <w:lang w:eastAsia="en-GB"/>
              </w:rPr>
              <w:t xml:space="preserve">quarantine </w:t>
            </w:r>
            <w:r w:rsidR="00BC7AAF" w:rsidRPr="009E0949">
              <w:rPr>
                <w:rFonts w:cstheme="minorHAnsi"/>
                <w:noProof/>
                <w:highlight w:val="red"/>
                <w:lang w:eastAsia="en-GB"/>
              </w:rPr>
              <w:t xml:space="preserve">(e.g. </w:t>
            </w:r>
            <w:r w:rsidRPr="009E0949">
              <w:rPr>
                <w:rFonts w:cstheme="minorHAnsi"/>
                <w:noProof/>
                <w:highlight w:val="red"/>
                <w:lang w:eastAsia="en-GB"/>
              </w:rPr>
              <w:t>for 3 days</w:t>
            </w:r>
            <w:r w:rsidR="00BC7AAF" w:rsidRPr="009E0949">
              <w:rPr>
                <w:rFonts w:cstheme="minorHAnsi"/>
                <w:noProof/>
                <w:highlight w:val="red"/>
                <w:lang w:eastAsia="en-GB"/>
              </w:rPr>
              <w:t>)</w:t>
            </w:r>
            <w:r w:rsidRPr="009E0949">
              <w:rPr>
                <w:rFonts w:cstheme="minorHAnsi"/>
                <w:noProof/>
                <w:highlight w:val="red"/>
                <w:lang w:eastAsia="en-GB"/>
              </w:rPr>
              <w:t>.</w:t>
            </w:r>
          </w:p>
          <w:p w:rsidR="008B07A3" w:rsidRPr="00D427C5" w:rsidRDefault="008B07A3" w:rsidP="008B07A3">
            <w:pPr>
              <w:pStyle w:val="ListParagraph"/>
              <w:numPr>
                <w:ilvl w:val="0"/>
                <w:numId w:val="5"/>
              </w:numPr>
              <w:rPr>
                <w:rFonts w:cstheme="minorHAnsi"/>
                <w:noProof/>
                <w:lang w:eastAsia="en-GB"/>
              </w:rPr>
            </w:pPr>
            <w:r w:rsidRPr="009E0949">
              <w:rPr>
                <w:rFonts w:cstheme="minorHAnsi"/>
                <w:noProof/>
                <w:highlight w:val="green"/>
                <w:lang w:eastAsia="en-GB"/>
              </w:rPr>
              <w:t xml:space="preserve">Procedures </w:t>
            </w:r>
            <w:r w:rsidR="0056638F" w:rsidRPr="009E0949">
              <w:rPr>
                <w:rFonts w:cstheme="minorHAnsi"/>
                <w:noProof/>
                <w:highlight w:val="green"/>
                <w:lang w:eastAsia="en-GB"/>
              </w:rPr>
              <w:t xml:space="preserve">followed </w:t>
            </w:r>
            <w:r w:rsidRPr="009E0949">
              <w:rPr>
                <w:rFonts w:cstheme="minorHAnsi"/>
                <w:noProof/>
                <w:highlight w:val="green"/>
                <w:lang w:eastAsia="en-GB"/>
              </w:rPr>
              <w:t>should someone becom</w:t>
            </w:r>
            <w:r w:rsidR="006B4135">
              <w:rPr>
                <w:rFonts w:cstheme="minorHAnsi"/>
                <w:noProof/>
                <w:highlight w:val="green"/>
                <w:lang w:eastAsia="en-GB"/>
              </w:rPr>
              <w:t xml:space="preserve">e unwell whilst attending school. </w:t>
            </w:r>
            <w:r w:rsidR="006B4135" w:rsidRPr="006B4135">
              <w:rPr>
                <w:rFonts w:cstheme="minorHAnsi"/>
                <w:noProof/>
                <w:highlight w:val="green"/>
                <w:lang w:eastAsia="en-GB"/>
              </w:rPr>
              <w:t>Guidance shared with familes.</w:t>
            </w:r>
          </w:p>
          <w:p w:rsidR="002328AA" w:rsidRPr="009E0949" w:rsidRDefault="002328AA" w:rsidP="008B07A3">
            <w:pPr>
              <w:pStyle w:val="ListParagraph"/>
              <w:numPr>
                <w:ilvl w:val="0"/>
                <w:numId w:val="5"/>
              </w:numPr>
              <w:rPr>
                <w:rFonts w:cstheme="minorHAnsi"/>
                <w:noProof/>
                <w:highlight w:val="green"/>
                <w:lang w:eastAsia="en-GB"/>
              </w:rPr>
            </w:pPr>
            <w:r w:rsidRPr="009E0949">
              <w:rPr>
                <w:rFonts w:cstheme="minorHAnsi"/>
                <w:noProof/>
                <w:highlight w:val="green"/>
                <w:lang w:eastAsia="en-GB"/>
              </w:rPr>
              <w:t>Guidance on cleaning in non-healthcare settings followed after someone with suspected COVID-19 has left.</w:t>
            </w:r>
          </w:p>
          <w:p w:rsidR="00F1635F" w:rsidRPr="009E0949" w:rsidRDefault="00F1635F" w:rsidP="008B07A3">
            <w:pPr>
              <w:pStyle w:val="ListParagraph"/>
              <w:numPr>
                <w:ilvl w:val="0"/>
                <w:numId w:val="5"/>
              </w:numPr>
              <w:rPr>
                <w:rFonts w:cstheme="minorHAnsi"/>
                <w:noProof/>
                <w:highlight w:val="green"/>
                <w:lang w:eastAsia="en-GB"/>
              </w:rPr>
            </w:pPr>
            <w:r w:rsidRPr="009E0949">
              <w:rPr>
                <w:rFonts w:cstheme="minorHAnsi"/>
                <w:noProof/>
                <w:highlight w:val="green"/>
                <w:lang w:eastAsia="en-GB"/>
              </w:rPr>
              <w:t xml:space="preserve">Staff providing close hands-on contact with </w:t>
            </w:r>
            <w:r w:rsidR="00B33E2B" w:rsidRPr="009E0949">
              <w:rPr>
                <w:rFonts w:cstheme="minorHAnsi"/>
                <w:noProof/>
                <w:highlight w:val="green"/>
                <w:lang w:eastAsia="en-GB"/>
              </w:rPr>
              <w:t>students</w:t>
            </w:r>
            <w:r w:rsidRPr="009E0949">
              <w:rPr>
                <w:rFonts w:cstheme="minorHAnsi"/>
                <w:noProof/>
                <w:highlight w:val="green"/>
                <w:lang w:eastAsia="en-GB"/>
              </w:rPr>
              <w:t xml:space="preserve"> need to increase their level of self-protection, such as minimising close contact and having more frequent hand-washing and other hygiene measures, and regular cleaning of surfaces.</w:t>
            </w:r>
            <w:r w:rsidR="009E0949">
              <w:rPr>
                <w:rFonts w:cstheme="minorHAnsi"/>
                <w:noProof/>
                <w:highlight w:val="green"/>
                <w:lang w:eastAsia="en-GB"/>
              </w:rPr>
              <w:t xml:space="preserve"> Follow flow chart guidance </w:t>
            </w:r>
          </w:p>
          <w:p w:rsidR="009D4299" w:rsidRPr="009E0949" w:rsidRDefault="009D4299" w:rsidP="008B07A3">
            <w:pPr>
              <w:pStyle w:val="ListParagraph"/>
              <w:numPr>
                <w:ilvl w:val="0"/>
                <w:numId w:val="5"/>
              </w:numPr>
              <w:rPr>
                <w:rFonts w:cstheme="minorHAnsi"/>
                <w:noProof/>
                <w:highlight w:val="green"/>
                <w:lang w:eastAsia="en-GB"/>
              </w:rPr>
            </w:pPr>
            <w:r w:rsidRPr="009E0949">
              <w:rPr>
                <w:rFonts w:cstheme="minorHAnsi"/>
                <w:noProof/>
                <w:highlight w:val="green"/>
                <w:lang w:eastAsia="en-GB"/>
              </w:rPr>
              <w:t xml:space="preserve">In alignment with Government guidance, </w:t>
            </w:r>
            <w:r w:rsidRPr="009E0949">
              <w:rPr>
                <w:rFonts w:cstheme="minorHAnsi"/>
                <w:noProof/>
                <w:highlight w:val="green"/>
                <w:lang w:eastAsia="en-GB"/>
              </w:rPr>
              <w:lastRenderedPageBreak/>
              <w:t>if two students within the same year group contract Covid 19 the associated year group will be in lockdown</w:t>
            </w:r>
            <w:r w:rsidR="009E0949">
              <w:rPr>
                <w:rFonts w:cstheme="minorHAnsi"/>
                <w:noProof/>
                <w:highlight w:val="green"/>
                <w:lang w:eastAsia="en-GB"/>
              </w:rPr>
              <w:t xml:space="preserve"> for 14 days and taugh via SeeSaw</w:t>
            </w:r>
            <w:r w:rsidR="006B4135">
              <w:rPr>
                <w:rFonts w:cstheme="minorHAnsi"/>
                <w:noProof/>
                <w:highlight w:val="green"/>
                <w:lang w:eastAsia="en-GB"/>
              </w:rPr>
              <w:t xml:space="preserve"> Support from P.H.F</w:t>
            </w:r>
          </w:p>
          <w:p w:rsidR="00643C12" w:rsidRPr="00D427C5" w:rsidRDefault="00643C12" w:rsidP="003C05F8">
            <w:pPr>
              <w:rPr>
                <w:rFonts w:cstheme="minorHAnsi"/>
                <w:noProof/>
                <w:lang w:eastAsia="en-GB"/>
              </w:rPr>
            </w:pPr>
          </w:p>
          <w:p w:rsidR="003C05F8" w:rsidRPr="009E0949" w:rsidRDefault="003C05F8" w:rsidP="003C05F8">
            <w:pPr>
              <w:rPr>
                <w:rFonts w:cstheme="minorHAnsi"/>
                <w:noProof/>
                <w:highlight w:val="green"/>
                <w:lang w:eastAsia="en-GB"/>
              </w:rPr>
            </w:pPr>
            <w:r w:rsidRPr="009E0949">
              <w:rPr>
                <w:rFonts w:cstheme="minorHAnsi"/>
                <w:noProof/>
                <w:highlight w:val="green"/>
                <w:lang w:eastAsia="en-GB"/>
              </w:rPr>
              <w:t>NOTE:</w:t>
            </w:r>
          </w:p>
          <w:p w:rsidR="00AF061E" w:rsidRPr="00AF061E" w:rsidRDefault="003C05F8" w:rsidP="003C05F8">
            <w:pPr>
              <w:rPr>
                <w:rFonts w:cstheme="minorHAnsi"/>
                <w:highlight w:val="green"/>
              </w:rPr>
            </w:pPr>
            <w:r w:rsidRPr="009E0949">
              <w:rPr>
                <w:rFonts w:cstheme="minorHAnsi"/>
                <w:noProof/>
                <w:highlight w:val="green"/>
                <w:lang w:eastAsia="en-GB"/>
              </w:rPr>
              <w:t>Wearing a face covering or face mask in schools or other education settings is not recommended</w:t>
            </w:r>
            <w:r w:rsidR="006B4135">
              <w:rPr>
                <w:rFonts w:cstheme="minorHAnsi"/>
                <w:noProof/>
                <w:highlight w:val="green"/>
                <w:lang w:eastAsia="en-GB"/>
              </w:rPr>
              <w:t xml:space="preserve"> but </w:t>
            </w:r>
            <w:r w:rsidR="00135CFB">
              <w:rPr>
                <w:rFonts w:cstheme="minorHAnsi"/>
                <w:noProof/>
                <w:highlight w:val="green"/>
                <w:lang w:eastAsia="en-GB"/>
              </w:rPr>
              <w:t>is optional for staff</w:t>
            </w:r>
            <w:r w:rsidR="006B4135">
              <w:rPr>
                <w:rFonts w:cstheme="minorHAnsi"/>
                <w:noProof/>
                <w:highlight w:val="green"/>
                <w:lang w:eastAsia="en-GB"/>
              </w:rPr>
              <w:t xml:space="preserve"> </w:t>
            </w:r>
            <w:r w:rsidR="00AF061E">
              <w:rPr>
                <w:rFonts w:cstheme="minorHAnsi"/>
                <w:noProof/>
                <w:highlight w:val="green"/>
                <w:lang w:eastAsia="en-GB"/>
              </w:rPr>
              <w:t>a</w:t>
            </w:r>
            <w:r w:rsidR="006B4135">
              <w:rPr>
                <w:rFonts w:cstheme="minorHAnsi"/>
                <w:noProof/>
                <w:highlight w:val="green"/>
                <w:lang w:eastAsia="en-GB"/>
              </w:rPr>
              <w:t>nd recommended for close working</w:t>
            </w:r>
            <w:r w:rsidR="006B4135" w:rsidRPr="00AF061E">
              <w:rPr>
                <w:rFonts w:cstheme="minorHAnsi"/>
                <w:noProof/>
                <w:highlight w:val="green"/>
                <w:lang w:eastAsia="en-GB"/>
              </w:rPr>
              <w:t>.</w:t>
            </w:r>
            <w:r w:rsidR="00AF061E" w:rsidRPr="00AF061E">
              <w:rPr>
                <w:rFonts w:cstheme="minorHAnsi"/>
                <w:i/>
                <w:highlight w:val="green"/>
              </w:rPr>
              <w:t xml:space="preserve"> </w:t>
            </w:r>
            <w:r w:rsidR="00AF061E" w:rsidRPr="00AF061E">
              <w:rPr>
                <w:rFonts w:cstheme="minorHAnsi"/>
                <w:highlight w:val="green"/>
              </w:rPr>
              <w:t xml:space="preserve">The choice to wear a mask will lie with the individual.    </w:t>
            </w:r>
            <w:r w:rsidR="00AF061E" w:rsidRPr="00AF061E">
              <w:rPr>
                <w:rFonts w:cstheme="minorHAnsi"/>
                <w:i/>
                <w:highlight w:val="green"/>
              </w:rPr>
              <w:t>The schools preference is to use a face Visor</w:t>
            </w:r>
            <w:r w:rsidR="00AF061E" w:rsidRPr="00AF061E">
              <w:rPr>
                <w:rFonts w:cstheme="minorHAnsi"/>
                <w:highlight w:val="green"/>
              </w:rPr>
              <w:t xml:space="preserve">. The school has face visors that are available to use. The guidance around wearing one is, if you’re working closer than one metre with a child for longer than 15 minutes.  </w:t>
            </w:r>
          </w:p>
          <w:p w:rsidR="00AF061E" w:rsidRPr="00AF061E" w:rsidRDefault="00AF061E" w:rsidP="003C05F8">
            <w:pPr>
              <w:rPr>
                <w:rFonts w:cstheme="minorHAnsi"/>
                <w:noProof/>
                <w:highlight w:val="green"/>
                <w:lang w:eastAsia="en-GB"/>
              </w:rPr>
            </w:pPr>
            <w:r w:rsidRPr="00AF061E">
              <w:rPr>
                <w:rFonts w:cstheme="minorHAnsi"/>
                <w:highlight w:val="green"/>
              </w:rPr>
              <w:t>Staff are also able to wear a face visor outside of these circumstances. If there is a risk of spitting in the child’s risk assessment then we also recommend wearing a face visor/mask.</w:t>
            </w:r>
          </w:p>
          <w:p w:rsidR="003C05F8" w:rsidRPr="009E0949" w:rsidRDefault="003C05F8" w:rsidP="003C05F8">
            <w:pPr>
              <w:rPr>
                <w:rFonts w:cstheme="minorHAnsi"/>
                <w:noProof/>
                <w:highlight w:val="green"/>
                <w:lang w:eastAsia="en-GB"/>
              </w:rPr>
            </w:pPr>
            <w:r w:rsidRPr="009E0949">
              <w:rPr>
                <w:rFonts w:cstheme="minorHAnsi"/>
                <w:noProof/>
                <w:highlight w:val="green"/>
                <w:lang w:eastAsia="en-GB"/>
              </w:rPr>
              <w:lastRenderedPageBreak/>
              <w:t xml:space="preserve">The majority of </w:t>
            </w:r>
            <w:r w:rsidR="00452E53" w:rsidRPr="009E0949">
              <w:rPr>
                <w:rFonts w:cstheme="minorHAnsi"/>
                <w:noProof/>
                <w:highlight w:val="green"/>
                <w:lang w:eastAsia="en-GB"/>
              </w:rPr>
              <w:t>employees</w:t>
            </w:r>
            <w:r w:rsidRPr="009E0949">
              <w:rPr>
                <w:rFonts w:cstheme="minorHAnsi"/>
                <w:noProof/>
                <w:highlight w:val="green"/>
                <w:lang w:eastAsia="en-GB"/>
              </w:rPr>
              <w:t xml:space="preserve"> in education settings will not require PPE beyond what they would normally need for their work</w:t>
            </w:r>
            <w:r w:rsidR="006E6C47" w:rsidRPr="009E0949">
              <w:rPr>
                <w:rFonts w:cstheme="minorHAnsi"/>
                <w:noProof/>
                <w:highlight w:val="green"/>
                <w:lang w:eastAsia="en-GB"/>
              </w:rPr>
              <w:t xml:space="preserve"> (</w:t>
            </w:r>
            <w:r w:rsidRPr="009E0949">
              <w:rPr>
                <w:rFonts w:cstheme="minorHAnsi"/>
                <w:noProof/>
                <w:highlight w:val="green"/>
                <w:lang w:eastAsia="en-GB"/>
              </w:rPr>
              <w:t>dete</w:t>
            </w:r>
            <w:r w:rsidR="006E6C47" w:rsidRPr="009E0949">
              <w:rPr>
                <w:rFonts w:cstheme="minorHAnsi"/>
                <w:noProof/>
                <w:highlight w:val="green"/>
                <w:lang w:eastAsia="en-GB"/>
              </w:rPr>
              <w:t>r</w:t>
            </w:r>
            <w:r w:rsidRPr="009E0949">
              <w:rPr>
                <w:rFonts w:cstheme="minorHAnsi"/>
                <w:noProof/>
                <w:highlight w:val="green"/>
                <w:lang w:eastAsia="en-GB"/>
              </w:rPr>
              <w:t>mined by existing risk assessment), even if they are not always able to maintain a distance of 2 metres from others.  PPE is only needed in a very small number of cases including:</w:t>
            </w:r>
          </w:p>
          <w:p w:rsidR="003C05F8" w:rsidRPr="009E0949" w:rsidRDefault="00B33E2B" w:rsidP="003C05F8">
            <w:pPr>
              <w:pStyle w:val="ListParagraph"/>
              <w:numPr>
                <w:ilvl w:val="0"/>
                <w:numId w:val="7"/>
              </w:numPr>
              <w:rPr>
                <w:rFonts w:cstheme="minorHAnsi"/>
                <w:noProof/>
                <w:highlight w:val="green"/>
                <w:lang w:eastAsia="en-GB"/>
              </w:rPr>
            </w:pPr>
            <w:r w:rsidRPr="009E0949">
              <w:rPr>
                <w:rFonts w:cstheme="minorHAnsi"/>
                <w:noProof/>
                <w:highlight w:val="green"/>
                <w:lang w:eastAsia="en-GB"/>
              </w:rPr>
              <w:t xml:space="preserve">Students </w:t>
            </w:r>
            <w:r w:rsidR="003C05F8" w:rsidRPr="009E0949">
              <w:rPr>
                <w:rFonts w:cstheme="minorHAnsi"/>
                <w:noProof/>
                <w:highlight w:val="green"/>
                <w:lang w:eastAsia="en-GB"/>
              </w:rPr>
              <w:t>whose care routinely already involves the use of PPE due to their intimate care needs should continue to receive their care in the same way;</w:t>
            </w:r>
          </w:p>
          <w:p w:rsidR="003C05F8" w:rsidRPr="009E0949" w:rsidRDefault="00643C12" w:rsidP="003C05F8">
            <w:pPr>
              <w:pStyle w:val="ListParagraph"/>
              <w:numPr>
                <w:ilvl w:val="0"/>
                <w:numId w:val="7"/>
              </w:numPr>
              <w:rPr>
                <w:rFonts w:cstheme="minorHAnsi"/>
                <w:noProof/>
                <w:highlight w:val="green"/>
                <w:lang w:eastAsia="en-GB"/>
              </w:rPr>
            </w:pPr>
            <w:r w:rsidRPr="009E0949">
              <w:rPr>
                <w:rFonts w:cstheme="minorHAnsi"/>
                <w:noProof/>
                <w:highlight w:val="green"/>
                <w:lang w:eastAsia="en-GB"/>
              </w:rPr>
              <w:t>i</w:t>
            </w:r>
            <w:r w:rsidR="00B33E2B" w:rsidRPr="009E0949">
              <w:rPr>
                <w:rFonts w:cstheme="minorHAnsi"/>
                <w:noProof/>
                <w:highlight w:val="green"/>
                <w:lang w:eastAsia="en-GB"/>
              </w:rPr>
              <w:t>f a student</w:t>
            </w:r>
            <w:r w:rsidR="003C05F8" w:rsidRPr="009E0949">
              <w:rPr>
                <w:rFonts w:cstheme="minorHAnsi"/>
                <w:noProof/>
                <w:highlight w:val="green"/>
                <w:lang w:eastAsia="en-GB"/>
              </w:rPr>
              <w:t xml:space="preserve"> becomes unwell with symptoms of coronavirus while in their setting and needs direct personal care until they can return home.</w:t>
            </w:r>
          </w:p>
          <w:p w:rsidR="00263918" w:rsidRPr="009E0949" w:rsidRDefault="00263918" w:rsidP="00263918">
            <w:pPr>
              <w:rPr>
                <w:rFonts w:cstheme="minorHAnsi"/>
                <w:noProof/>
                <w:highlight w:val="green"/>
                <w:lang w:eastAsia="en-GB"/>
              </w:rPr>
            </w:pPr>
          </w:p>
          <w:p w:rsidR="00263918" w:rsidRPr="009E0949" w:rsidRDefault="00452E53" w:rsidP="00263918">
            <w:pPr>
              <w:rPr>
                <w:rFonts w:cstheme="minorHAnsi"/>
                <w:noProof/>
                <w:highlight w:val="green"/>
                <w:lang w:eastAsia="en-GB"/>
              </w:rPr>
            </w:pPr>
            <w:r w:rsidRPr="009E0949">
              <w:rPr>
                <w:rFonts w:cstheme="minorHAnsi"/>
                <w:noProof/>
                <w:highlight w:val="green"/>
                <w:lang w:eastAsia="en-GB"/>
              </w:rPr>
              <w:t>Employees</w:t>
            </w:r>
            <w:r w:rsidR="00263918" w:rsidRPr="009E0949">
              <w:rPr>
                <w:rFonts w:cstheme="minorHAnsi"/>
                <w:noProof/>
                <w:highlight w:val="green"/>
                <w:lang w:eastAsia="en-GB"/>
              </w:rPr>
              <w:t xml:space="preserve"> providing first aid to pupils will not be expected to maintain 2m distance.  The following measures will be adopted:</w:t>
            </w:r>
          </w:p>
          <w:p w:rsidR="00263918" w:rsidRPr="009E0949" w:rsidRDefault="00643C12" w:rsidP="00263918">
            <w:pPr>
              <w:pStyle w:val="ListParagraph"/>
              <w:numPr>
                <w:ilvl w:val="0"/>
                <w:numId w:val="8"/>
              </w:numPr>
              <w:rPr>
                <w:rFonts w:cstheme="minorHAnsi"/>
                <w:noProof/>
                <w:highlight w:val="green"/>
                <w:lang w:eastAsia="en-GB"/>
              </w:rPr>
            </w:pPr>
            <w:r w:rsidRPr="009E0949">
              <w:rPr>
                <w:rFonts w:cstheme="minorHAnsi"/>
                <w:noProof/>
                <w:highlight w:val="green"/>
                <w:lang w:eastAsia="en-GB"/>
              </w:rPr>
              <w:lastRenderedPageBreak/>
              <w:t>w</w:t>
            </w:r>
            <w:r w:rsidR="00263918" w:rsidRPr="009E0949">
              <w:rPr>
                <w:rFonts w:cstheme="minorHAnsi"/>
                <w:noProof/>
                <w:highlight w:val="green"/>
                <w:lang w:eastAsia="en-GB"/>
              </w:rPr>
              <w:t>ashing hands or using hand sanitiser, before and after treating injured person;</w:t>
            </w:r>
          </w:p>
          <w:p w:rsidR="00263918" w:rsidRPr="009E0949" w:rsidRDefault="00643C12" w:rsidP="00263918">
            <w:pPr>
              <w:pStyle w:val="ListParagraph"/>
              <w:numPr>
                <w:ilvl w:val="0"/>
                <w:numId w:val="8"/>
              </w:numPr>
              <w:rPr>
                <w:rFonts w:cstheme="minorHAnsi"/>
                <w:noProof/>
                <w:highlight w:val="green"/>
                <w:lang w:eastAsia="en-GB"/>
              </w:rPr>
            </w:pPr>
            <w:r w:rsidRPr="009E0949">
              <w:rPr>
                <w:rFonts w:cstheme="minorHAnsi"/>
                <w:noProof/>
                <w:highlight w:val="green"/>
                <w:lang w:eastAsia="en-GB"/>
              </w:rPr>
              <w:t>we</w:t>
            </w:r>
            <w:r w:rsidR="00263918" w:rsidRPr="009E0949">
              <w:rPr>
                <w:rFonts w:cstheme="minorHAnsi"/>
                <w:noProof/>
                <w:highlight w:val="green"/>
                <w:lang w:eastAsia="en-GB"/>
              </w:rPr>
              <w:t>ar gloves or cover hands when dealing with open wounds;</w:t>
            </w:r>
          </w:p>
          <w:p w:rsidR="00263918" w:rsidRPr="009E0949" w:rsidRDefault="00643C12" w:rsidP="00263918">
            <w:pPr>
              <w:pStyle w:val="ListParagraph"/>
              <w:numPr>
                <w:ilvl w:val="0"/>
                <w:numId w:val="8"/>
              </w:numPr>
              <w:rPr>
                <w:rFonts w:cstheme="minorHAnsi"/>
                <w:noProof/>
                <w:highlight w:val="green"/>
                <w:lang w:eastAsia="en-GB"/>
              </w:rPr>
            </w:pPr>
            <w:r w:rsidRPr="009E0949">
              <w:rPr>
                <w:rFonts w:cstheme="minorHAnsi"/>
                <w:noProof/>
                <w:highlight w:val="green"/>
                <w:lang w:eastAsia="en-GB"/>
              </w:rPr>
              <w:t>i</w:t>
            </w:r>
            <w:r w:rsidR="002E18C9" w:rsidRPr="009E0949">
              <w:rPr>
                <w:rFonts w:cstheme="minorHAnsi"/>
                <w:noProof/>
                <w:highlight w:val="green"/>
                <w:lang w:eastAsia="en-GB"/>
              </w:rPr>
              <w:t>f CPR is required on an adult, attempt compression only CPR and early defibrillation until the ambulance arrives;</w:t>
            </w:r>
          </w:p>
          <w:p w:rsidR="002E18C9" w:rsidRPr="009E0949" w:rsidRDefault="00643C12" w:rsidP="00263918">
            <w:pPr>
              <w:pStyle w:val="ListParagraph"/>
              <w:numPr>
                <w:ilvl w:val="0"/>
                <w:numId w:val="8"/>
              </w:numPr>
              <w:rPr>
                <w:rFonts w:cstheme="minorHAnsi"/>
                <w:noProof/>
                <w:highlight w:val="green"/>
                <w:lang w:eastAsia="en-GB"/>
              </w:rPr>
            </w:pPr>
            <w:r w:rsidRPr="009E0949">
              <w:rPr>
                <w:rFonts w:cstheme="minorHAnsi"/>
                <w:noProof/>
                <w:highlight w:val="green"/>
                <w:lang w:eastAsia="en-GB"/>
              </w:rPr>
              <w:t>i</w:t>
            </w:r>
            <w:r w:rsidR="002E18C9" w:rsidRPr="009E0949">
              <w:rPr>
                <w:rFonts w:cstheme="minorHAnsi"/>
                <w:noProof/>
                <w:highlight w:val="green"/>
                <w:lang w:eastAsia="en-GB"/>
              </w:rPr>
              <w:t xml:space="preserve">f CPR is required on a </w:t>
            </w:r>
            <w:r w:rsidR="00B33E2B" w:rsidRPr="009E0949">
              <w:rPr>
                <w:rFonts w:cstheme="minorHAnsi"/>
                <w:noProof/>
                <w:highlight w:val="green"/>
                <w:lang w:eastAsia="en-GB"/>
              </w:rPr>
              <w:t>student</w:t>
            </w:r>
            <w:r w:rsidR="002E18C9" w:rsidRPr="009E0949">
              <w:rPr>
                <w:rFonts w:cstheme="minorHAnsi"/>
                <w:noProof/>
                <w:highlight w:val="green"/>
                <w:lang w:eastAsia="en-GB"/>
              </w:rPr>
              <w:t xml:space="preserve">, use a resuscitation face shield </w:t>
            </w:r>
            <w:r w:rsidR="008E7D45" w:rsidRPr="009E0949">
              <w:rPr>
                <w:rFonts w:cstheme="minorHAnsi"/>
                <w:noProof/>
                <w:highlight w:val="green"/>
                <w:lang w:eastAsia="en-GB"/>
              </w:rPr>
              <w:t xml:space="preserve">if available </w:t>
            </w:r>
            <w:r w:rsidR="002E18C9" w:rsidRPr="009E0949">
              <w:rPr>
                <w:rFonts w:cstheme="minorHAnsi"/>
                <w:noProof/>
                <w:highlight w:val="green"/>
                <w:lang w:eastAsia="en-GB"/>
              </w:rPr>
              <w:t>to perform mouth-to-mouth ventilation in asphyxial arrest.</w:t>
            </w:r>
          </w:p>
          <w:p w:rsidR="00263918" w:rsidRPr="009E0949" w:rsidRDefault="00643C12" w:rsidP="002E18C9">
            <w:pPr>
              <w:pStyle w:val="ListParagraph"/>
              <w:numPr>
                <w:ilvl w:val="0"/>
                <w:numId w:val="8"/>
              </w:numPr>
              <w:rPr>
                <w:rFonts w:cstheme="minorHAnsi"/>
                <w:noProof/>
                <w:highlight w:val="green"/>
                <w:lang w:eastAsia="en-GB"/>
              </w:rPr>
            </w:pPr>
            <w:r w:rsidRPr="009E0949">
              <w:rPr>
                <w:rFonts w:cstheme="minorHAnsi"/>
                <w:noProof/>
                <w:highlight w:val="green"/>
                <w:lang w:eastAsia="en-GB"/>
              </w:rPr>
              <w:t>d</w:t>
            </w:r>
            <w:r w:rsidR="00263918" w:rsidRPr="009E0949">
              <w:rPr>
                <w:rFonts w:cstheme="minorHAnsi"/>
                <w:noProof/>
                <w:highlight w:val="green"/>
                <w:lang w:eastAsia="en-GB"/>
              </w:rPr>
              <w:t>ispose of all waste safely</w:t>
            </w:r>
            <w:r w:rsidR="002E18C9" w:rsidRPr="009E0949">
              <w:rPr>
                <w:rFonts w:cstheme="minorHAnsi"/>
                <w:noProof/>
                <w:highlight w:val="green"/>
                <w:lang w:eastAsia="en-GB"/>
              </w:rPr>
              <w:t>.</w:t>
            </w:r>
          </w:p>
          <w:p w:rsidR="002E18C9" w:rsidRPr="009E0949" w:rsidRDefault="002E18C9" w:rsidP="002E18C9">
            <w:pPr>
              <w:rPr>
                <w:rFonts w:cstheme="minorHAnsi"/>
                <w:noProof/>
                <w:highlight w:val="green"/>
                <w:lang w:eastAsia="en-GB"/>
              </w:rPr>
            </w:pPr>
          </w:p>
          <w:p w:rsidR="002E18C9" w:rsidRPr="00D427C5" w:rsidRDefault="002E18C9" w:rsidP="002E18C9">
            <w:pPr>
              <w:rPr>
                <w:rFonts w:cstheme="minorHAnsi"/>
                <w:noProof/>
                <w:lang w:eastAsia="en-GB"/>
              </w:rPr>
            </w:pPr>
            <w:r w:rsidRPr="009E0949">
              <w:rPr>
                <w:rFonts w:cstheme="minorHAnsi"/>
                <w:noProof/>
                <w:highlight w:val="green"/>
                <w:lang w:eastAsia="en-GB"/>
              </w:rPr>
              <w:t xml:space="preserve">Should </w:t>
            </w:r>
            <w:r w:rsidR="00452E53" w:rsidRPr="009E0949">
              <w:rPr>
                <w:rFonts w:cstheme="minorHAnsi"/>
                <w:noProof/>
                <w:highlight w:val="green"/>
                <w:lang w:eastAsia="en-GB"/>
              </w:rPr>
              <w:t>employees</w:t>
            </w:r>
            <w:r w:rsidRPr="009E0949">
              <w:rPr>
                <w:rFonts w:cstheme="minorHAnsi"/>
                <w:noProof/>
                <w:highlight w:val="green"/>
                <w:lang w:eastAsia="en-GB"/>
              </w:rPr>
              <w:t xml:space="preserve"> have close hands-on contact they should monitor themsel</w:t>
            </w:r>
            <w:r w:rsidR="003C6858" w:rsidRPr="009E0949">
              <w:rPr>
                <w:rFonts w:cstheme="minorHAnsi"/>
                <w:noProof/>
                <w:highlight w:val="green"/>
                <w:lang w:eastAsia="en-GB"/>
              </w:rPr>
              <w:t>ves</w:t>
            </w:r>
            <w:r w:rsidRPr="009E0949">
              <w:rPr>
                <w:rFonts w:cstheme="minorHAnsi"/>
                <w:noProof/>
                <w:highlight w:val="green"/>
                <w:lang w:eastAsia="en-GB"/>
              </w:rPr>
              <w:t xml:space="preserve"> for symptoms of possible COVID-19 over the following 14 days.</w:t>
            </w:r>
          </w:p>
        </w:tc>
        <w:tc>
          <w:tcPr>
            <w:tcW w:w="749" w:type="pct"/>
          </w:tcPr>
          <w:p w:rsidR="008B07A3" w:rsidRPr="003A54D8" w:rsidRDefault="00643C12" w:rsidP="008B07A3">
            <w:pPr>
              <w:pStyle w:val="ListParagraph"/>
              <w:numPr>
                <w:ilvl w:val="0"/>
                <w:numId w:val="5"/>
              </w:numPr>
              <w:rPr>
                <w:rFonts w:cstheme="minorHAnsi"/>
                <w:noProof/>
                <w:highlight w:val="green"/>
                <w:lang w:eastAsia="en-GB"/>
              </w:rPr>
            </w:pPr>
            <w:r w:rsidRPr="003A54D8">
              <w:rPr>
                <w:rFonts w:cstheme="minorHAnsi"/>
                <w:noProof/>
                <w:highlight w:val="green"/>
                <w:lang w:eastAsia="en-GB"/>
              </w:rPr>
              <w:lastRenderedPageBreak/>
              <w:t>R</w:t>
            </w:r>
            <w:r w:rsidR="008B07A3" w:rsidRPr="003A54D8">
              <w:rPr>
                <w:rFonts w:cstheme="minorHAnsi"/>
                <w:noProof/>
                <w:highlight w:val="green"/>
                <w:lang w:eastAsia="en-GB"/>
              </w:rPr>
              <w:t xml:space="preserve">isk assessment published </w:t>
            </w:r>
          </w:p>
          <w:p w:rsidR="001A2218" w:rsidRPr="003A54D8" w:rsidRDefault="003A54D8" w:rsidP="001A2218">
            <w:pPr>
              <w:pStyle w:val="ListParagraph"/>
              <w:numPr>
                <w:ilvl w:val="0"/>
                <w:numId w:val="5"/>
              </w:numPr>
              <w:rPr>
                <w:rFonts w:cstheme="minorHAnsi"/>
                <w:noProof/>
                <w:highlight w:val="green"/>
                <w:lang w:eastAsia="en-GB"/>
              </w:rPr>
            </w:pPr>
            <w:r w:rsidRPr="003A54D8">
              <w:rPr>
                <w:rFonts w:cstheme="minorHAnsi"/>
                <w:noProof/>
                <w:highlight w:val="green"/>
                <w:lang w:eastAsia="en-GB"/>
              </w:rPr>
              <w:t xml:space="preserve">SLT responsbile for implementing plan and employees responsbile for following the plan </w:t>
            </w:r>
          </w:p>
          <w:p w:rsidR="00751161" w:rsidRPr="003A54D8" w:rsidRDefault="00452E53" w:rsidP="001A2218">
            <w:pPr>
              <w:pStyle w:val="ListParagraph"/>
              <w:numPr>
                <w:ilvl w:val="0"/>
                <w:numId w:val="5"/>
              </w:numPr>
              <w:rPr>
                <w:rFonts w:cstheme="minorHAnsi"/>
                <w:noProof/>
                <w:highlight w:val="green"/>
                <w:lang w:eastAsia="en-GB"/>
              </w:rPr>
            </w:pPr>
            <w:r w:rsidRPr="003A54D8">
              <w:rPr>
                <w:rFonts w:cstheme="minorHAnsi"/>
                <w:noProof/>
                <w:highlight w:val="green"/>
                <w:lang w:eastAsia="en-GB"/>
              </w:rPr>
              <w:t>Employees</w:t>
            </w:r>
            <w:r w:rsidR="001A2218" w:rsidRPr="003A54D8">
              <w:rPr>
                <w:rFonts w:cstheme="minorHAnsi"/>
                <w:noProof/>
                <w:highlight w:val="green"/>
                <w:lang w:eastAsia="en-GB"/>
              </w:rPr>
              <w:t xml:space="preserve"> encoura</w:t>
            </w:r>
            <w:r w:rsidR="006E6C47" w:rsidRPr="003A54D8">
              <w:rPr>
                <w:rFonts w:cstheme="minorHAnsi"/>
                <w:noProof/>
                <w:highlight w:val="green"/>
                <w:lang w:eastAsia="en-GB"/>
              </w:rPr>
              <w:t>ge to report any non compliance</w:t>
            </w:r>
            <w:r w:rsidR="001A2218" w:rsidRPr="003A54D8">
              <w:rPr>
                <w:rFonts w:cstheme="minorHAnsi"/>
                <w:noProof/>
                <w:highlight w:val="green"/>
                <w:lang w:eastAsia="en-GB"/>
              </w:rPr>
              <w:t>.</w:t>
            </w:r>
          </w:p>
          <w:p w:rsidR="008B07A3" w:rsidRPr="003A54D8" w:rsidRDefault="008B07A3" w:rsidP="001A2218">
            <w:pPr>
              <w:pStyle w:val="ListParagraph"/>
              <w:numPr>
                <w:ilvl w:val="0"/>
                <w:numId w:val="5"/>
              </w:numPr>
              <w:rPr>
                <w:rFonts w:cstheme="minorHAnsi"/>
                <w:noProof/>
                <w:highlight w:val="green"/>
                <w:lang w:eastAsia="en-GB"/>
              </w:rPr>
            </w:pPr>
            <w:r w:rsidRPr="003A54D8">
              <w:rPr>
                <w:rFonts w:cstheme="minorHAnsi"/>
                <w:noProof/>
                <w:highlight w:val="green"/>
                <w:lang w:eastAsia="en-GB"/>
              </w:rPr>
              <w:t>The effectiveness of prevention measures will be monitored by school leaders</w:t>
            </w:r>
            <w:r w:rsidR="001B3DBD" w:rsidRPr="003A54D8">
              <w:rPr>
                <w:rFonts w:cstheme="minorHAnsi"/>
                <w:noProof/>
                <w:highlight w:val="green"/>
                <w:lang w:eastAsia="en-GB"/>
              </w:rPr>
              <w:t xml:space="preserve"> and middle managers</w:t>
            </w:r>
            <w:r w:rsidRPr="003A54D8">
              <w:rPr>
                <w:rFonts w:cstheme="minorHAnsi"/>
                <w:noProof/>
                <w:highlight w:val="green"/>
                <w:lang w:eastAsia="en-GB"/>
              </w:rPr>
              <w:t>.</w:t>
            </w:r>
          </w:p>
          <w:p w:rsidR="008C76DD" w:rsidRDefault="00D52990" w:rsidP="001A2218">
            <w:pPr>
              <w:pStyle w:val="ListParagraph"/>
              <w:numPr>
                <w:ilvl w:val="0"/>
                <w:numId w:val="5"/>
              </w:numPr>
              <w:rPr>
                <w:rFonts w:cstheme="minorHAnsi"/>
                <w:noProof/>
                <w:lang w:eastAsia="en-GB"/>
              </w:rPr>
            </w:pPr>
            <w:r w:rsidRPr="003A54D8">
              <w:rPr>
                <w:rFonts w:cstheme="minorHAnsi"/>
                <w:noProof/>
                <w:highlight w:val="green"/>
                <w:lang w:eastAsia="en-GB"/>
              </w:rPr>
              <w:t xml:space="preserve">This risk assessment will be reviewed if </w:t>
            </w:r>
            <w:r w:rsidRPr="003A54D8">
              <w:rPr>
                <w:rFonts w:cstheme="minorHAnsi"/>
                <w:noProof/>
                <w:highlight w:val="green"/>
                <w:lang w:eastAsia="en-GB"/>
              </w:rPr>
              <w:lastRenderedPageBreak/>
              <w:t>the risk level changes and/or in light of updated guidance.</w:t>
            </w:r>
            <w:r w:rsidRPr="00D427C5">
              <w:rPr>
                <w:rFonts w:cstheme="minorHAnsi"/>
                <w:noProof/>
                <w:lang w:eastAsia="en-GB"/>
              </w:rPr>
              <w:t xml:space="preserve"> </w:t>
            </w: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highlight w:val="yellow"/>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p>
          <w:p w:rsidR="00AF061E" w:rsidRDefault="00AF061E" w:rsidP="00AF061E">
            <w:pPr>
              <w:rPr>
                <w:rFonts w:cstheme="minorHAnsi"/>
                <w:noProof/>
                <w:lang w:eastAsia="en-GB"/>
              </w:rPr>
            </w:pPr>
            <w:bookmarkStart w:id="0" w:name="_GoBack"/>
            <w:bookmarkEnd w:id="0"/>
          </w:p>
          <w:p w:rsidR="00AF061E" w:rsidRDefault="00AF061E" w:rsidP="00AF061E">
            <w:pPr>
              <w:rPr>
                <w:rFonts w:cstheme="minorHAnsi"/>
                <w:noProof/>
                <w:lang w:eastAsia="en-GB"/>
              </w:rPr>
            </w:pPr>
          </w:p>
          <w:p w:rsidR="00AF061E" w:rsidRPr="00AF061E" w:rsidRDefault="00AF061E" w:rsidP="00AF061E">
            <w:pPr>
              <w:rPr>
                <w:rFonts w:cstheme="minorHAnsi"/>
                <w:noProof/>
                <w:lang w:eastAsia="en-GB"/>
              </w:rPr>
            </w:pPr>
          </w:p>
        </w:tc>
      </w:tr>
    </w:tbl>
    <w:p w:rsidR="002F45D6" w:rsidRPr="00D427C5" w:rsidRDefault="002F45D6" w:rsidP="00FD7FEF">
      <w:pPr>
        <w:pStyle w:val="Title"/>
        <w:rPr>
          <w:rFonts w:asciiTheme="minorHAnsi" w:hAnsiTheme="minorHAnsi" w:cstheme="minorHAnsi"/>
          <w:sz w:val="22"/>
          <w:szCs w:val="22"/>
        </w:rPr>
      </w:pPr>
    </w:p>
    <w:sectPr w:rsidR="002F45D6" w:rsidRPr="00D427C5"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AF" w:rsidRDefault="00651AAF" w:rsidP="00B54454">
      <w:pPr>
        <w:spacing w:after="0" w:line="240" w:lineRule="auto"/>
      </w:pPr>
      <w:r>
        <w:separator/>
      </w:r>
    </w:p>
  </w:endnote>
  <w:endnote w:type="continuationSeparator" w:id="0">
    <w:p w:rsidR="00651AAF" w:rsidRDefault="00651AAF"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203803"/>
      <w:docPartObj>
        <w:docPartGallery w:val="Page Numbers (Bottom of Page)"/>
        <w:docPartUnique/>
      </w:docPartObj>
    </w:sdtPr>
    <w:sdtEndPr/>
    <w:sdtContent>
      <w:sdt>
        <w:sdtPr>
          <w:id w:val="-1769616900"/>
          <w:docPartObj>
            <w:docPartGallery w:val="Page Numbers (Top of Page)"/>
            <w:docPartUnique/>
          </w:docPartObj>
        </w:sdtPr>
        <w:sdtEndPr/>
        <w:sdtContent>
          <w:p w:rsidR="00651AAF" w:rsidRDefault="00651AAF" w:rsidP="00A03878">
            <w:pPr>
              <w:pStyle w:val="Footer"/>
            </w:pPr>
            <w:r>
              <w:ptab w:relativeTo="margin" w:alignment="right" w:leader="none"/>
            </w:r>
            <w:r w:rsidRPr="00A03878">
              <w:rPr>
                <w:rFonts w:cstheme="minorHAnsi"/>
              </w:rPr>
              <w:t xml:space="preserve">Page </w:t>
            </w:r>
            <w:r w:rsidRPr="00A03878">
              <w:rPr>
                <w:rFonts w:cstheme="minorHAnsi"/>
                <w:b/>
                <w:bCs/>
              </w:rPr>
              <w:fldChar w:fldCharType="begin"/>
            </w:r>
            <w:r w:rsidRPr="00A03878">
              <w:rPr>
                <w:rFonts w:cstheme="minorHAnsi"/>
                <w:b/>
                <w:bCs/>
              </w:rPr>
              <w:instrText xml:space="preserve"> PAGE </w:instrText>
            </w:r>
            <w:r w:rsidRPr="00A03878">
              <w:rPr>
                <w:rFonts w:cstheme="minorHAnsi"/>
                <w:b/>
                <w:bCs/>
              </w:rPr>
              <w:fldChar w:fldCharType="separate"/>
            </w:r>
            <w:r w:rsidR="00135CFB">
              <w:rPr>
                <w:rFonts w:cstheme="minorHAnsi"/>
                <w:b/>
                <w:bCs/>
                <w:noProof/>
              </w:rPr>
              <w:t>10</w:t>
            </w:r>
            <w:r w:rsidRPr="00A03878">
              <w:rPr>
                <w:rFonts w:cstheme="minorHAnsi"/>
                <w:b/>
                <w:bCs/>
              </w:rPr>
              <w:fldChar w:fldCharType="end"/>
            </w:r>
            <w:r w:rsidRPr="00A03878">
              <w:rPr>
                <w:rFonts w:cstheme="minorHAnsi"/>
              </w:rPr>
              <w:t xml:space="preserve"> of </w:t>
            </w:r>
            <w:r w:rsidRPr="00A03878">
              <w:rPr>
                <w:rFonts w:cstheme="minorHAnsi"/>
                <w:b/>
                <w:bCs/>
              </w:rPr>
              <w:fldChar w:fldCharType="begin"/>
            </w:r>
            <w:r w:rsidRPr="00A03878">
              <w:rPr>
                <w:rFonts w:cstheme="minorHAnsi"/>
                <w:b/>
                <w:bCs/>
              </w:rPr>
              <w:instrText xml:space="preserve"> NUMPAGES  </w:instrText>
            </w:r>
            <w:r w:rsidRPr="00A03878">
              <w:rPr>
                <w:rFonts w:cstheme="minorHAnsi"/>
                <w:b/>
                <w:bCs/>
              </w:rPr>
              <w:fldChar w:fldCharType="separate"/>
            </w:r>
            <w:r w:rsidR="00135CFB">
              <w:rPr>
                <w:rFonts w:cstheme="minorHAnsi"/>
                <w:b/>
                <w:bCs/>
                <w:noProof/>
              </w:rPr>
              <w:t>10</w:t>
            </w:r>
            <w:r w:rsidRPr="00A03878">
              <w:rPr>
                <w:rFonts w:cstheme="min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AF" w:rsidRDefault="00651AAF" w:rsidP="00B54454">
      <w:pPr>
        <w:spacing w:after="0" w:line="240" w:lineRule="auto"/>
      </w:pPr>
      <w:r>
        <w:separator/>
      </w:r>
    </w:p>
  </w:footnote>
  <w:footnote w:type="continuationSeparator" w:id="0">
    <w:p w:rsidR="00651AAF" w:rsidRDefault="00651AAF" w:rsidP="00B54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78"/>
    <w:multiLevelType w:val="hybridMultilevel"/>
    <w:tmpl w:val="3F4241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F377C"/>
    <w:multiLevelType w:val="hybridMultilevel"/>
    <w:tmpl w:val="F96406E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C2047"/>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F6A58BB"/>
    <w:multiLevelType w:val="hybridMultilevel"/>
    <w:tmpl w:val="004A5B6E"/>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F92645C"/>
    <w:multiLevelType w:val="multilevel"/>
    <w:tmpl w:val="ACB08522"/>
    <w:lvl w:ilvl="0">
      <w:start w:val="1"/>
      <w:numFmt w:val="decimal"/>
      <w:lvlText w:val="%1."/>
      <w:lvlJc w:val="left"/>
      <w:pPr>
        <w:ind w:left="1068"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170D02"/>
    <w:multiLevelType w:val="hybridMultilevel"/>
    <w:tmpl w:val="4E7A01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6742B"/>
    <w:multiLevelType w:val="hybridMultilevel"/>
    <w:tmpl w:val="DA6E49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0760E"/>
    <w:multiLevelType w:val="hybridMultilevel"/>
    <w:tmpl w:val="330CC750"/>
    <w:lvl w:ilvl="0" w:tplc="5A6099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636B2C"/>
    <w:multiLevelType w:val="hybridMultilevel"/>
    <w:tmpl w:val="956854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3E254CF"/>
    <w:multiLevelType w:val="hybridMultilevel"/>
    <w:tmpl w:val="5C602E56"/>
    <w:lvl w:ilvl="0" w:tplc="E38E7B3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A2505"/>
    <w:multiLevelType w:val="hybridMultilevel"/>
    <w:tmpl w:val="AC7CA26A"/>
    <w:lvl w:ilvl="0" w:tplc="801C0F4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1891610"/>
    <w:multiLevelType w:val="multilevel"/>
    <w:tmpl w:val="442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70B1E"/>
    <w:multiLevelType w:val="multilevel"/>
    <w:tmpl w:val="709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4F82923"/>
    <w:multiLevelType w:val="hybridMultilevel"/>
    <w:tmpl w:val="E00E2D1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4"/>
  </w:num>
  <w:num w:numId="2">
    <w:abstractNumId w:val="17"/>
  </w:num>
  <w:num w:numId="3">
    <w:abstractNumId w:val="2"/>
  </w:num>
  <w:num w:numId="4">
    <w:abstractNumId w:val="1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8"/>
  </w:num>
  <w:num w:numId="13">
    <w:abstractNumId w:val="4"/>
  </w:num>
  <w:num w:numId="14">
    <w:abstractNumId w:val="1"/>
  </w:num>
  <w:num w:numId="15">
    <w:abstractNumId w:val="13"/>
  </w:num>
  <w:num w:numId="16">
    <w:abstractNumId w:val="8"/>
  </w:num>
  <w:num w:numId="17">
    <w:abstractNumId w:val="7"/>
  </w:num>
  <w:num w:numId="18">
    <w:abstractNumId w:val="0"/>
  </w:num>
  <w:num w:numId="19">
    <w:abstractNumId w:val="1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D6"/>
    <w:rsid w:val="00000CB7"/>
    <w:rsid w:val="00002A48"/>
    <w:rsid w:val="000039F8"/>
    <w:rsid w:val="00006091"/>
    <w:rsid w:val="000066C7"/>
    <w:rsid w:val="000401E1"/>
    <w:rsid w:val="00070606"/>
    <w:rsid w:val="00070A74"/>
    <w:rsid w:val="00077538"/>
    <w:rsid w:val="000879F5"/>
    <w:rsid w:val="0009725A"/>
    <w:rsid w:val="000B6F23"/>
    <w:rsid w:val="000C2198"/>
    <w:rsid w:val="000D36E5"/>
    <w:rsid w:val="000E08A9"/>
    <w:rsid w:val="000E1508"/>
    <w:rsid w:val="000F256E"/>
    <w:rsid w:val="001114B3"/>
    <w:rsid w:val="00121006"/>
    <w:rsid w:val="00135CFB"/>
    <w:rsid w:val="00137D79"/>
    <w:rsid w:val="00140496"/>
    <w:rsid w:val="001572E7"/>
    <w:rsid w:val="001A2218"/>
    <w:rsid w:val="001B3DBD"/>
    <w:rsid w:val="001C28B3"/>
    <w:rsid w:val="001F7537"/>
    <w:rsid w:val="002328AA"/>
    <w:rsid w:val="00241A15"/>
    <w:rsid w:val="00244BDF"/>
    <w:rsid w:val="00263918"/>
    <w:rsid w:val="00275389"/>
    <w:rsid w:val="00295464"/>
    <w:rsid w:val="002B4CD8"/>
    <w:rsid w:val="002B5CD0"/>
    <w:rsid w:val="002D0A6F"/>
    <w:rsid w:val="002E18C9"/>
    <w:rsid w:val="002E4262"/>
    <w:rsid w:val="002F45D6"/>
    <w:rsid w:val="00302992"/>
    <w:rsid w:val="00345BEB"/>
    <w:rsid w:val="00350168"/>
    <w:rsid w:val="0038143C"/>
    <w:rsid w:val="00382598"/>
    <w:rsid w:val="003A54D8"/>
    <w:rsid w:val="003C05F8"/>
    <w:rsid w:val="003C6858"/>
    <w:rsid w:val="003D57E5"/>
    <w:rsid w:val="003E25ED"/>
    <w:rsid w:val="003E7D18"/>
    <w:rsid w:val="00421D1F"/>
    <w:rsid w:val="00440CE0"/>
    <w:rsid w:val="00452A3A"/>
    <w:rsid w:val="00452E53"/>
    <w:rsid w:val="004C046E"/>
    <w:rsid w:val="004C3DE8"/>
    <w:rsid w:val="004C6EE5"/>
    <w:rsid w:val="004F7313"/>
    <w:rsid w:val="00510ACF"/>
    <w:rsid w:val="00523B17"/>
    <w:rsid w:val="0056638F"/>
    <w:rsid w:val="00574AF5"/>
    <w:rsid w:val="0058768E"/>
    <w:rsid w:val="005969ED"/>
    <w:rsid w:val="005D5912"/>
    <w:rsid w:val="005E4B38"/>
    <w:rsid w:val="006127D6"/>
    <w:rsid w:val="00620F3A"/>
    <w:rsid w:val="0062108C"/>
    <w:rsid w:val="00640DF5"/>
    <w:rsid w:val="00643C12"/>
    <w:rsid w:val="00651AAF"/>
    <w:rsid w:val="00652D9E"/>
    <w:rsid w:val="00690C8C"/>
    <w:rsid w:val="0069362D"/>
    <w:rsid w:val="006A7684"/>
    <w:rsid w:val="006B4135"/>
    <w:rsid w:val="006B490C"/>
    <w:rsid w:val="006C0DB8"/>
    <w:rsid w:val="006C3956"/>
    <w:rsid w:val="006C7198"/>
    <w:rsid w:val="006E6C47"/>
    <w:rsid w:val="006F6CB6"/>
    <w:rsid w:val="00701245"/>
    <w:rsid w:val="007423D4"/>
    <w:rsid w:val="00751161"/>
    <w:rsid w:val="007604F1"/>
    <w:rsid w:val="007617ED"/>
    <w:rsid w:val="007C0C80"/>
    <w:rsid w:val="007D2A2E"/>
    <w:rsid w:val="007F4567"/>
    <w:rsid w:val="00803BFD"/>
    <w:rsid w:val="00866C7D"/>
    <w:rsid w:val="0088491D"/>
    <w:rsid w:val="00895239"/>
    <w:rsid w:val="008B07A3"/>
    <w:rsid w:val="008B47A6"/>
    <w:rsid w:val="008C76DD"/>
    <w:rsid w:val="008E542D"/>
    <w:rsid w:val="008E7D45"/>
    <w:rsid w:val="008F4613"/>
    <w:rsid w:val="008F517C"/>
    <w:rsid w:val="009202B0"/>
    <w:rsid w:val="00931A9D"/>
    <w:rsid w:val="0093480C"/>
    <w:rsid w:val="00935270"/>
    <w:rsid w:val="00955A33"/>
    <w:rsid w:val="00987C84"/>
    <w:rsid w:val="009B3ADE"/>
    <w:rsid w:val="009C013F"/>
    <w:rsid w:val="009D4299"/>
    <w:rsid w:val="009E0949"/>
    <w:rsid w:val="00A0256A"/>
    <w:rsid w:val="00A03878"/>
    <w:rsid w:val="00A22D07"/>
    <w:rsid w:val="00AA6889"/>
    <w:rsid w:val="00AB0BB9"/>
    <w:rsid w:val="00AE3FE6"/>
    <w:rsid w:val="00AF061E"/>
    <w:rsid w:val="00AF4F89"/>
    <w:rsid w:val="00B33E2B"/>
    <w:rsid w:val="00B36008"/>
    <w:rsid w:val="00B54454"/>
    <w:rsid w:val="00B5712D"/>
    <w:rsid w:val="00B61503"/>
    <w:rsid w:val="00BC7AAF"/>
    <w:rsid w:val="00C415F2"/>
    <w:rsid w:val="00C67705"/>
    <w:rsid w:val="00C70D4A"/>
    <w:rsid w:val="00C7695B"/>
    <w:rsid w:val="00C952D0"/>
    <w:rsid w:val="00CB399A"/>
    <w:rsid w:val="00CB5235"/>
    <w:rsid w:val="00CC7B91"/>
    <w:rsid w:val="00D052A0"/>
    <w:rsid w:val="00D13764"/>
    <w:rsid w:val="00D427C5"/>
    <w:rsid w:val="00D47864"/>
    <w:rsid w:val="00D52990"/>
    <w:rsid w:val="00D771C2"/>
    <w:rsid w:val="00D81B7A"/>
    <w:rsid w:val="00D93C23"/>
    <w:rsid w:val="00DD7D96"/>
    <w:rsid w:val="00DF0702"/>
    <w:rsid w:val="00E00240"/>
    <w:rsid w:val="00E02304"/>
    <w:rsid w:val="00E55570"/>
    <w:rsid w:val="00E604F5"/>
    <w:rsid w:val="00E64B03"/>
    <w:rsid w:val="00E67883"/>
    <w:rsid w:val="00E868AA"/>
    <w:rsid w:val="00EC084B"/>
    <w:rsid w:val="00EE3D94"/>
    <w:rsid w:val="00EF3BDB"/>
    <w:rsid w:val="00F1449B"/>
    <w:rsid w:val="00F1635F"/>
    <w:rsid w:val="00F2308B"/>
    <w:rsid w:val="00F77C02"/>
    <w:rsid w:val="00F87457"/>
    <w:rsid w:val="00FA6341"/>
    <w:rsid w:val="00FB1D87"/>
    <w:rsid w:val="00FD7FEF"/>
    <w:rsid w:val="00FE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B53DD88-0F9D-4AAD-ABB6-046F70E0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3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7423D4"/>
    <w:rPr>
      <w:color w:val="605E5C"/>
      <w:shd w:val="clear" w:color="auto" w:fill="E1DFDD"/>
    </w:rPr>
  </w:style>
  <w:style w:type="paragraph" w:styleId="NoSpacing">
    <w:name w:val="No Spacing"/>
    <w:uiPriority w:val="1"/>
    <w:qFormat/>
    <w:rsid w:val="007604F1"/>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09249280">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693265831">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568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full-opening-special-schools-and-other-specialist-settings/guidance-for-full-opening-special-schools-and-other-specialist-settings?utm_campaign=1934719_New%20guidance%20on%20getting%20all%20pupils%20back%20to%20school%20in%20September&amp;utm_medium=email&amp;utm_source=National%20Association%20of%20Head%20Teachers&amp;dm_i=3OT7,15GU7,NWLIY,42QK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what-to-do-if-you-or-someone-you-live-with-has-coronavirus-sympto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conditions/coronavirus-covid-19/people-at-higher-risk-from-coronaviru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F088-0196-41F1-8AB6-95C00346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Strain 2</dc:creator>
  <cp:lastModifiedBy>Jacqueline Dwyer</cp:lastModifiedBy>
  <cp:revision>3</cp:revision>
  <dcterms:created xsi:type="dcterms:W3CDTF">2020-11-04T09:29:00Z</dcterms:created>
  <dcterms:modified xsi:type="dcterms:W3CDTF">2020-11-04T09:48:00Z</dcterms:modified>
</cp:coreProperties>
</file>