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B48EA" w14:textId="3F9B640A" w:rsidR="00BD464C" w:rsidRPr="00601022" w:rsidRDefault="0083457F" w:rsidP="0022015D">
      <w:pPr>
        <w:pStyle w:val="Title"/>
        <w:rPr>
          <w:rFonts w:asciiTheme="minorHAnsi" w:hAnsiTheme="minorHAnsi" w:cstheme="minorHAnsi"/>
          <w:b/>
          <w:sz w:val="32"/>
        </w:rPr>
      </w:pPr>
      <w:r w:rsidRPr="00601022">
        <w:rPr>
          <w:rFonts w:asciiTheme="minorHAnsi" w:hAnsiTheme="minorHAnsi" w:cstheme="minorHAnsi"/>
          <w:b/>
          <w:noProof/>
          <w:sz w:val="32"/>
          <w:lang w:val="en-GB" w:eastAsia="en-GB"/>
        </w:rPr>
        <mc:AlternateContent>
          <mc:Choice Requires="wps">
            <w:drawing>
              <wp:anchor distT="0" distB="0" distL="114300" distR="114300" simplePos="0" relativeHeight="251658240" behindDoc="0" locked="0" layoutInCell="1" allowOverlap="1" wp14:anchorId="457BEA44" wp14:editId="3DD7086C">
                <wp:simplePos x="0" y="0"/>
                <wp:positionH relativeFrom="column">
                  <wp:posOffset>4933950</wp:posOffset>
                </wp:positionH>
                <wp:positionV relativeFrom="paragraph">
                  <wp:posOffset>9525</wp:posOffset>
                </wp:positionV>
                <wp:extent cx="1400175" cy="257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400175" cy="257175"/>
                        </a:xfrm>
                        <a:prstGeom prst="rect">
                          <a:avLst/>
                        </a:prstGeom>
                        <a:solidFill>
                          <a:sysClr val="window" lastClr="FFFFFF"/>
                        </a:solidFill>
                        <a:ln w="6350">
                          <a:noFill/>
                        </a:ln>
                        <a:effectLst/>
                      </wps:spPr>
                      <wps:txbx>
                        <w:txbxContent>
                          <w:p w14:paraId="33489A61" w14:textId="739C8B05" w:rsidR="00572BE7" w:rsidRPr="0057084F" w:rsidRDefault="00572BE7" w:rsidP="00D37E10">
                            <w:pPr>
                              <w:rPr>
                                <w:rFonts w:ascii="Verdana" w:hAnsi="Verdana"/>
                                <w:color w:val="648C30" w:themeColor="accent2" w:themeShade="BF"/>
                                <w:sz w:val="20"/>
                              </w:rPr>
                            </w:pPr>
                            <w:r w:rsidRPr="0057084F">
                              <w:rPr>
                                <w:rFonts w:ascii="Verdana" w:hAnsi="Verdana"/>
                                <w:color w:val="648C30" w:themeColor="accent2" w:themeShade="BF"/>
                                <w:sz w:val="20"/>
                              </w:rPr>
                              <w:t>POL GDPR 1.0</w:t>
                            </w:r>
                          </w:p>
                          <w:p w14:paraId="03574D97" w14:textId="77777777" w:rsidR="00572BE7" w:rsidRPr="001F028F" w:rsidRDefault="00572BE7" w:rsidP="0083457F">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7BEA44" id="_x0000_t202" coordsize="21600,21600" o:spt="202" path="m,l,21600r21600,l21600,xe">
                <v:stroke joinstyle="miter"/>
                <v:path gradientshapeok="t" o:connecttype="rect"/>
              </v:shapetype>
              <v:shape id="Text Box 1" o:spid="_x0000_s1026" type="#_x0000_t202" style="position:absolute;margin-left:388.5pt;margin-top:.75pt;width:110.2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" fillcolor="window" stroked="f" strokeweight=".5pt">
                <v:textbox>
                  <w:txbxContent>
                    <w:p w14:paraId="33489A61" w14:textId="739C8B05" w:rsidR="00572BE7" w:rsidRPr="0057084F" w:rsidRDefault="00572BE7" w:rsidP="00D37E10">
                      <w:pPr>
                        <w:rPr>
                          <w:rFonts w:ascii="Verdana" w:hAnsi="Verdana"/>
                          <w:color w:val="648C30" w:themeColor="accent2" w:themeShade="BF"/>
                          <w:sz w:val="20"/>
                        </w:rPr>
                      </w:pPr>
                      <w:r w:rsidRPr="0057084F">
                        <w:rPr>
                          <w:rFonts w:ascii="Verdana" w:hAnsi="Verdana"/>
                          <w:color w:val="648C30" w:themeColor="accent2" w:themeShade="BF"/>
                          <w:sz w:val="20"/>
                        </w:rPr>
                        <w:t>POL GDPR 1.0</w:t>
                      </w:r>
                    </w:p>
                    <w:p w14:paraId="03574D97" w14:textId="77777777" w:rsidR="00572BE7" w:rsidRPr="001F028F" w:rsidRDefault="00572BE7" w:rsidP="0083457F">
                      <w:pPr>
                        <w:rPr>
                          <w:lang w:val="en-GB"/>
                        </w:rPr>
                      </w:pPr>
                    </w:p>
                  </w:txbxContent>
                </v:textbox>
              </v:shape>
            </w:pict>
          </mc:Fallback>
        </mc:AlternateContent>
      </w:r>
      <w:r w:rsidR="00010861" w:rsidRPr="00601022">
        <w:rPr>
          <w:rFonts w:asciiTheme="minorHAnsi" w:hAnsiTheme="minorHAnsi" w:cstheme="minorHAnsi"/>
          <w:b/>
          <w:sz w:val="32"/>
        </w:rPr>
        <w:t xml:space="preserve">Stony Dean School </w:t>
      </w:r>
      <w:r w:rsidR="00DB78CC" w:rsidRPr="00601022">
        <w:rPr>
          <w:rFonts w:asciiTheme="minorHAnsi" w:hAnsiTheme="minorHAnsi" w:cstheme="minorHAnsi"/>
          <w:b/>
          <w:sz w:val="32"/>
        </w:rPr>
        <w:br/>
      </w:r>
      <w:r w:rsidR="0057084F" w:rsidRPr="00601022">
        <w:rPr>
          <w:rFonts w:asciiTheme="minorHAnsi" w:hAnsiTheme="minorHAnsi" w:cstheme="minorHAnsi"/>
          <w:b/>
          <w:sz w:val="32"/>
        </w:rPr>
        <w:t>DATA PROTECTION</w:t>
      </w:r>
      <w:r w:rsidR="00D37E10" w:rsidRPr="00601022">
        <w:rPr>
          <w:rFonts w:asciiTheme="minorHAnsi" w:hAnsiTheme="minorHAnsi" w:cstheme="minorHAnsi"/>
          <w:b/>
          <w:sz w:val="32"/>
        </w:rPr>
        <w:t xml:space="preserve"> POLICY</w:t>
      </w:r>
    </w:p>
    <w:p w14:paraId="39B902E3" w14:textId="391B4B27" w:rsidR="00BD464C" w:rsidRPr="00B77B5F" w:rsidRDefault="007065EF" w:rsidP="00010861">
      <w:pPr>
        <w:pStyle w:val="Subtitle"/>
        <w:tabs>
          <w:tab w:val="left" w:pos="2835"/>
        </w:tabs>
        <w:jc w:val="both"/>
        <w:rPr>
          <w:rFonts w:cstheme="minorHAnsi"/>
          <w:color w:val="auto"/>
        </w:rPr>
      </w:pPr>
      <w:sdt>
        <w:sdtPr>
          <w:rPr>
            <w:rFonts w:cstheme="minorHAnsi"/>
            <w:color w:val="auto"/>
          </w:rPr>
          <w:id w:val="216403978"/>
          <w:placeholder>
            <w:docPart w:val="634D14B68ACF47F18E7EA94D0533910C"/>
          </w:placeholder>
          <w:date w:fullDate="2020-03-29T00:00:00Z">
            <w:dateFormat w:val="MMMM d, yyyy"/>
            <w:lid w:val="en-US"/>
            <w:storeMappedDataAs w:val="dateTime"/>
            <w:calendar w:val="gregorian"/>
          </w:date>
        </w:sdtPr>
        <w:sdtEndPr/>
        <w:sdtContent>
          <w:r>
            <w:rPr>
              <w:rFonts w:cstheme="minorHAnsi"/>
              <w:color w:val="auto"/>
            </w:rPr>
            <w:t>March 29, 2020</w:t>
          </w:r>
        </w:sdtContent>
      </w:sdt>
      <w:r w:rsidR="00A2753A" w:rsidRPr="00B77B5F">
        <w:rPr>
          <w:rFonts w:cstheme="minorHAnsi"/>
          <w:color w:val="auto"/>
        </w:rPr>
        <w:tab/>
      </w:r>
    </w:p>
    <w:p w14:paraId="09B09C0E" w14:textId="77777777" w:rsidR="00A2753A" w:rsidRPr="00B77B5F" w:rsidRDefault="00A2753A" w:rsidP="00010861">
      <w:pPr>
        <w:jc w:val="both"/>
        <w:rPr>
          <w:rFonts w:cstheme="minorHAnsi"/>
          <w:color w:val="auto"/>
          <w:sz w:val="24"/>
        </w:rPr>
      </w:pPr>
    </w:p>
    <w:p w14:paraId="0A62DC22" w14:textId="37432697" w:rsidR="00711324" w:rsidRPr="00B77B5F" w:rsidRDefault="00711324" w:rsidP="00010861">
      <w:pPr>
        <w:widowControl w:val="0"/>
        <w:spacing w:after="120" w:line="240" w:lineRule="auto"/>
        <w:jc w:val="both"/>
        <w:rPr>
          <w:rFonts w:cstheme="minorHAnsi"/>
          <w:color w:val="auto"/>
          <w:sz w:val="24"/>
        </w:rPr>
      </w:pPr>
      <w:r w:rsidRPr="00B77B5F">
        <w:rPr>
          <w:rFonts w:cstheme="minorHAnsi"/>
          <w:color w:val="auto"/>
          <w:sz w:val="24"/>
        </w:rPr>
        <w:t>Index of Policy</w:t>
      </w:r>
      <w:bookmarkStart w:id="0" w:name="_GoBack"/>
      <w:bookmarkEnd w:id="0"/>
    </w:p>
    <w:p w14:paraId="0DA3C46B" w14:textId="77777777" w:rsidR="00711324" w:rsidRPr="00B77B5F" w:rsidRDefault="00711324" w:rsidP="00010861">
      <w:pPr>
        <w:widowControl w:val="0"/>
        <w:spacing w:after="120" w:line="240" w:lineRule="auto"/>
        <w:jc w:val="both"/>
        <w:rPr>
          <w:rFonts w:cstheme="minorHAnsi"/>
          <w:color w:val="auto"/>
          <w:sz w:val="24"/>
        </w:rPr>
      </w:pPr>
    </w:p>
    <w:p w14:paraId="1378E3F6" w14:textId="6CE5D572" w:rsidR="00711324" w:rsidRPr="00B77B5F" w:rsidRDefault="000A1752" w:rsidP="00010861">
      <w:pPr>
        <w:widowControl w:val="0"/>
        <w:spacing w:after="120" w:line="240" w:lineRule="auto"/>
        <w:jc w:val="both"/>
        <w:rPr>
          <w:rFonts w:cstheme="minorHAnsi"/>
          <w:color w:val="auto"/>
          <w:sz w:val="24"/>
        </w:rPr>
      </w:pPr>
      <w:r w:rsidRPr="00B77B5F">
        <w:rPr>
          <w:rFonts w:cstheme="minorHAnsi"/>
          <w:color w:val="auto"/>
          <w:sz w:val="24"/>
        </w:rPr>
        <w:t>1.</w:t>
      </w:r>
      <w:r w:rsidR="00711324" w:rsidRPr="00B77B5F">
        <w:rPr>
          <w:rFonts w:cstheme="minorHAnsi"/>
          <w:color w:val="auto"/>
          <w:sz w:val="24"/>
        </w:rPr>
        <w:t xml:space="preserve"> </w:t>
      </w:r>
      <w:r w:rsidR="00A45E4C" w:rsidRPr="00B77B5F">
        <w:rPr>
          <w:rFonts w:cstheme="minorHAnsi"/>
          <w:color w:val="auto"/>
          <w:sz w:val="24"/>
        </w:rPr>
        <w:tab/>
      </w:r>
      <w:r w:rsidR="006712A3" w:rsidRPr="00B77B5F">
        <w:rPr>
          <w:rFonts w:cstheme="minorHAnsi"/>
          <w:color w:val="auto"/>
          <w:sz w:val="24"/>
        </w:rPr>
        <w:t xml:space="preserve">GDPR Introduction and </w:t>
      </w:r>
      <w:r w:rsidR="00711324" w:rsidRPr="00B77B5F">
        <w:rPr>
          <w:rFonts w:cstheme="minorHAnsi"/>
          <w:color w:val="auto"/>
          <w:sz w:val="24"/>
        </w:rPr>
        <w:t xml:space="preserve">GDPR definitions </w:t>
      </w:r>
    </w:p>
    <w:p w14:paraId="1FCE14CF" w14:textId="0202C9E5" w:rsidR="00711324" w:rsidRPr="00B77B5F" w:rsidRDefault="000A1752" w:rsidP="00010861">
      <w:pPr>
        <w:widowControl w:val="0"/>
        <w:spacing w:after="120" w:line="240" w:lineRule="auto"/>
        <w:ind w:left="426" w:hanging="426"/>
        <w:jc w:val="both"/>
        <w:rPr>
          <w:rFonts w:cstheme="minorHAnsi"/>
          <w:color w:val="auto"/>
          <w:sz w:val="24"/>
        </w:rPr>
      </w:pPr>
      <w:r w:rsidRPr="00B77B5F">
        <w:rPr>
          <w:rFonts w:cstheme="minorHAnsi"/>
          <w:color w:val="auto"/>
          <w:sz w:val="24"/>
        </w:rPr>
        <w:t>2.</w:t>
      </w:r>
      <w:r w:rsidR="00711324" w:rsidRPr="00B77B5F">
        <w:rPr>
          <w:rFonts w:cstheme="minorHAnsi"/>
          <w:color w:val="auto"/>
          <w:sz w:val="24"/>
        </w:rPr>
        <w:t xml:space="preserve"> </w:t>
      </w:r>
      <w:r w:rsidR="00A45E4C" w:rsidRPr="00B77B5F">
        <w:rPr>
          <w:rFonts w:cstheme="minorHAnsi"/>
          <w:color w:val="auto"/>
          <w:sz w:val="24"/>
        </w:rPr>
        <w:tab/>
      </w:r>
      <w:r w:rsidR="00A45E4C" w:rsidRPr="00B77B5F">
        <w:rPr>
          <w:rFonts w:cstheme="minorHAnsi"/>
          <w:color w:val="auto"/>
          <w:sz w:val="24"/>
        </w:rPr>
        <w:tab/>
      </w:r>
      <w:r w:rsidRPr="00B77B5F">
        <w:rPr>
          <w:rFonts w:cstheme="minorHAnsi"/>
          <w:color w:val="auto"/>
          <w:sz w:val="24"/>
        </w:rPr>
        <w:t>Data Protection Principles</w:t>
      </w:r>
      <w:r w:rsidR="00711324" w:rsidRPr="00B77B5F">
        <w:rPr>
          <w:rFonts w:cstheme="minorHAnsi"/>
          <w:color w:val="auto"/>
          <w:sz w:val="24"/>
        </w:rPr>
        <w:t xml:space="preserve"> </w:t>
      </w:r>
    </w:p>
    <w:p w14:paraId="400104C4" w14:textId="79EAAF30" w:rsidR="00711324" w:rsidRPr="00B77B5F" w:rsidRDefault="000A1752" w:rsidP="00010861">
      <w:pPr>
        <w:widowControl w:val="0"/>
        <w:spacing w:after="120" w:line="240" w:lineRule="auto"/>
        <w:jc w:val="both"/>
        <w:rPr>
          <w:rFonts w:cstheme="minorHAnsi"/>
          <w:color w:val="auto"/>
          <w:sz w:val="24"/>
        </w:rPr>
      </w:pPr>
      <w:r w:rsidRPr="00B77B5F">
        <w:rPr>
          <w:rFonts w:cstheme="minorHAnsi"/>
          <w:color w:val="auto"/>
          <w:sz w:val="24"/>
        </w:rPr>
        <w:t>3.</w:t>
      </w:r>
      <w:r w:rsidR="00711324" w:rsidRPr="00B77B5F">
        <w:rPr>
          <w:rFonts w:cstheme="minorHAnsi"/>
          <w:color w:val="auto"/>
          <w:sz w:val="24"/>
        </w:rPr>
        <w:t xml:space="preserve"> </w:t>
      </w:r>
      <w:r w:rsidR="00A45E4C"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Responsibility and accountability</w:t>
      </w:r>
      <w:r w:rsidR="00711324" w:rsidRPr="00B77B5F">
        <w:rPr>
          <w:rFonts w:cstheme="minorHAnsi"/>
          <w:color w:val="auto"/>
          <w:sz w:val="24"/>
        </w:rPr>
        <w:t xml:space="preserve"> </w:t>
      </w:r>
    </w:p>
    <w:p w14:paraId="0220BC8E" w14:textId="63961000" w:rsidR="00711324" w:rsidRPr="00B77B5F" w:rsidRDefault="00F179A4" w:rsidP="00010861">
      <w:pPr>
        <w:widowControl w:val="0"/>
        <w:spacing w:after="120" w:line="240" w:lineRule="auto"/>
        <w:jc w:val="both"/>
        <w:rPr>
          <w:rFonts w:cstheme="minorHAnsi"/>
          <w:color w:val="auto"/>
          <w:sz w:val="24"/>
        </w:rPr>
      </w:pPr>
      <w:r w:rsidRPr="00B77B5F">
        <w:rPr>
          <w:rFonts w:cstheme="minorHAnsi"/>
          <w:color w:val="auto"/>
          <w:sz w:val="24"/>
        </w:rPr>
        <w:t>4</w:t>
      </w:r>
      <w:r w:rsidR="00711324"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Data Subject rights</w:t>
      </w:r>
    </w:p>
    <w:p w14:paraId="3CEE55E6" w14:textId="5E33E287" w:rsidR="00711324" w:rsidRPr="00B77B5F" w:rsidRDefault="00F179A4" w:rsidP="00010861">
      <w:pPr>
        <w:widowControl w:val="0"/>
        <w:spacing w:after="120" w:line="240" w:lineRule="auto"/>
        <w:jc w:val="both"/>
        <w:rPr>
          <w:rFonts w:cstheme="minorHAnsi"/>
          <w:color w:val="auto"/>
          <w:sz w:val="24"/>
        </w:rPr>
      </w:pPr>
      <w:r w:rsidRPr="00B77B5F">
        <w:rPr>
          <w:rFonts w:cstheme="minorHAnsi"/>
          <w:color w:val="auto"/>
          <w:sz w:val="24"/>
        </w:rPr>
        <w:t>5</w:t>
      </w:r>
      <w:r w:rsidR="00711324"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Subject Access requests (SARs)</w:t>
      </w:r>
      <w:r w:rsidR="00711324" w:rsidRPr="00B77B5F">
        <w:rPr>
          <w:rFonts w:cstheme="minorHAnsi"/>
          <w:color w:val="auto"/>
          <w:sz w:val="24"/>
        </w:rPr>
        <w:t xml:space="preserve"> </w:t>
      </w:r>
    </w:p>
    <w:p w14:paraId="1E6228E2" w14:textId="645A706A"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6</w:t>
      </w:r>
      <w:r w:rsidR="00711324" w:rsidRPr="00B77B5F">
        <w:rPr>
          <w:rFonts w:cstheme="minorHAnsi"/>
          <w:color w:val="auto"/>
          <w:sz w:val="24"/>
        </w:rPr>
        <w:t xml:space="preserve">. </w:t>
      </w:r>
      <w:r w:rsidR="00A45E4C" w:rsidRPr="00B77B5F">
        <w:rPr>
          <w:rFonts w:cstheme="minorHAnsi"/>
          <w:color w:val="auto"/>
          <w:sz w:val="24"/>
        </w:rPr>
        <w:tab/>
      </w:r>
      <w:r w:rsidR="00977600" w:rsidRPr="00B77B5F">
        <w:rPr>
          <w:rFonts w:cstheme="minorHAnsi"/>
          <w:color w:val="auto"/>
          <w:sz w:val="24"/>
        </w:rPr>
        <w:t>Consent</w:t>
      </w:r>
      <w:r w:rsidR="00711324" w:rsidRPr="00B77B5F">
        <w:rPr>
          <w:rFonts w:cstheme="minorHAnsi"/>
          <w:color w:val="auto"/>
          <w:sz w:val="24"/>
        </w:rPr>
        <w:t xml:space="preserve"> </w:t>
      </w:r>
    </w:p>
    <w:p w14:paraId="36C725CB" w14:textId="5C491448"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7</w:t>
      </w:r>
      <w:r w:rsidR="00711324" w:rsidRPr="00B77B5F">
        <w:rPr>
          <w:rFonts w:cstheme="minorHAnsi"/>
          <w:color w:val="auto"/>
          <w:sz w:val="24"/>
        </w:rPr>
        <w:t xml:space="preserve">. </w:t>
      </w:r>
      <w:r w:rsidR="00A45E4C" w:rsidRPr="00B77B5F">
        <w:rPr>
          <w:rFonts w:cstheme="minorHAnsi"/>
          <w:color w:val="auto"/>
          <w:sz w:val="24"/>
        </w:rPr>
        <w:tab/>
      </w:r>
      <w:r w:rsidR="00977600" w:rsidRPr="00B77B5F">
        <w:rPr>
          <w:rFonts w:cstheme="minorHAnsi"/>
          <w:color w:val="auto"/>
          <w:sz w:val="24"/>
        </w:rPr>
        <w:t>Security of data</w:t>
      </w:r>
      <w:r w:rsidR="00711324" w:rsidRPr="00B77B5F">
        <w:rPr>
          <w:rFonts w:cstheme="minorHAnsi"/>
          <w:color w:val="auto"/>
          <w:sz w:val="24"/>
        </w:rPr>
        <w:t xml:space="preserve"> </w:t>
      </w:r>
    </w:p>
    <w:p w14:paraId="11019F5C" w14:textId="4C255C08"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8</w:t>
      </w:r>
      <w:r w:rsidR="00711324" w:rsidRPr="00B77B5F">
        <w:rPr>
          <w:rFonts w:cstheme="minorHAnsi"/>
          <w:color w:val="auto"/>
          <w:sz w:val="24"/>
        </w:rPr>
        <w:t>.</w:t>
      </w:r>
      <w:r w:rsidR="00A45E4C" w:rsidRPr="00B77B5F">
        <w:rPr>
          <w:rFonts w:cstheme="minorHAnsi"/>
          <w:color w:val="auto"/>
          <w:sz w:val="24"/>
        </w:rPr>
        <w:tab/>
      </w:r>
      <w:r w:rsidRPr="00B77B5F">
        <w:rPr>
          <w:rFonts w:cstheme="minorHAnsi"/>
          <w:color w:val="auto"/>
          <w:sz w:val="24"/>
        </w:rPr>
        <w:t>Disclosure of data</w:t>
      </w:r>
      <w:r w:rsidR="00711324" w:rsidRPr="00B77B5F">
        <w:rPr>
          <w:rFonts w:cstheme="minorHAnsi"/>
          <w:color w:val="auto"/>
          <w:sz w:val="24"/>
        </w:rPr>
        <w:t xml:space="preserve"> </w:t>
      </w:r>
    </w:p>
    <w:p w14:paraId="064B5242" w14:textId="554B39CE"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 xml:space="preserve">9.  </w:t>
      </w:r>
      <w:r w:rsidRPr="00B77B5F">
        <w:rPr>
          <w:rFonts w:cstheme="minorHAnsi"/>
          <w:color w:val="auto"/>
          <w:sz w:val="24"/>
        </w:rPr>
        <w:tab/>
        <w:t>Retention and disposal of data</w:t>
      </w:r>
    </w:p>
    <w:p w14:paraId="129F6C8B" w14:textId="6FCC9F75"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10</w:t>
      </w:r>
      <w:r w:rsidR="00711324"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Transferring personal data outside the EEA</w:t>
      </w:r>
    </w:p>
    <w:p w14:paraId="0913DDAD" w14:textId="4341C70F"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11</w:t>
      </w:r>
      <w:r w:rsidR="00711324"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Personal data</w:t>
      </w:r>
      <w:r w:rsidR="00711324" w:rsidRPr="00B77B5F">
        <w:rPr>
          <w:rFonts w:cstheme="minorHAnsi"/>
          <w:color w:val="auto"/>
          <w:sz w:val="24"/>
        </w:rPr>
        <w:t xml:space="preserve"> </w:t>
      </w:r>
    </w:p>
    <w:p w14:paraId="5A2BECC5" w14:textId="3421A6B6"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12</w:t>
      </w:r>
      <w:r w:rsidR="00711324" w:rsidRPr="00B77B5F">
        <w:rPr>
          <w:rFonts w:cstheme="minorHAnsi"/>
          <w:color w:val="auto"/>
          <w:sz w:val="24"/>
        </w:rPr>
        <w:t xml:space="preserve">. </w:t>
      </w:r>
      <w:r w:rsidR="00A45E4C" w:rsidRPr="00B77B5F">
        <w:rPr>
          <w:rFonts w:cstheme="minorHAnsi"/>
          <w:color w:val="auto"/>
          <w:sz w:val="24"/>
        </w:rPr>
        <w:tab/>
      </w:r>
      <w:r w:rsidR="00806B74" w:rsidRPr="00B77B5F">
        <w:rPr>
          <w:rFonts w:cstheme="minorHAnsi"/>
          <w:color w:val="auto"/>
          <w:sz w:val="24"/>
        </w:rPr>
        <w:t>Data breach notification</w:t>
      </w:r>
    </w:p>
    <w:p w14:paraId="622720E0" w14:textId="3DCB1CEE"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13</w:t>
      </w:r>
      <w:r w:rsidR="00711324" w:rsidRPr="00B77B5F">
        <w:rPr>
          <w:rFonts w:cstheme="minorHAnsi"/>
          <w:color w:val="auto"/>
          <w:sz w:val="24"/>
        </w:rPr>
        <w:t xml:space="preserve">. </w:t>
      </w:r>
      <w:r w:rsidR="00A45E4C" w:rsidRPr="00B77B5F">
        <w:rPr>
          <w:rFonts w:cstheme="minorHAnsi"/>
          <w:color w:val="auto"/>
          <w:sz w:val="24"/>
        </w:rPr>
        <w:tab/>
      </w:r>
      <w:r w:rsidR="00806B74" w:rsidRPr="00B77B5F">
        <w:rPr>
          <w:rFonts w:cstheme="minorHAnsi"/>
          <w:color w:val="auto"/>
          <w:sz w:val="24"/>
        </w:rPr>
        <w:t>Organisational Measures</w:t>
      </w:r>
    </w:p>
    <w:p w14:paraId="12250D04" w14:textId="5E00143E"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14</w:t>
      </w:r>
      <w:r w:rsidR="00711324" w:rsidRPr="00B77B5F">
        <w:rPr>
          <w:rFonts w:cstheme="minorHAnsi"/>
          <w:color w:val="auto"/>
          <w:sz w:val="24"/>
        </w:rPr>
        <w:t xml:space="preserve">. </w:t>
      </w:r>
      <w:r w:rsidR="00A45E4C" w:rsidRPr="00B77B5F">
        <w:rPr>
          <w:rFonts w:cstheme="minorHAnsi"/>
          <w:color w:val="auto"/>
          <w:sz w:val="24"/>
        </w:rPr>
        <w:tab/>
      </w:r>
      <w:r w:rsidR="00806B74" w:rsidRPr="00B77B5F">
        <w:rPr>
          <w:rFonts w:cstheme="minorHAnsi"/>
          <w:color w:val="auto"/>
          <w:sz w:val="24"/>
        </w:rPr>
        <w:t>Notification to the Information Commissioner’s Office</w:t>
      </w:r>
    </w:p>
    <w:p w14:paraId="32710B8D" w14:textId="12B7F48F" w:rsidR="00711324" w:rsidRPr="00B77B5F" w:rsidRDefault="00AE18F4" w:rsidP="00010861">
      <w:pPr>
        <w:widowControl w:val="0"/>
        <w:spacing w:after="120" w:line="240" w:lineRule="auto"/>
        <w:jc w:val="both"/>
        <w:rPr>
          <w:rFonts w:cstheme="minorHAnsi"/>
          <w:color w:val="auto"/>
          <w:sz w:val="24"/>
        </w:rPr>
      </w:pPr>
      <w:r w:rsidRPr="00B77B5F">
        <w:rPr>
          <w:rFonts w:cstheme="minorHAnsi"/>
          <w:color w:val="auto"/>
          <w:sz w:val="24"/>
        </w:rPr>
        <w:t>15</w:t>
      </w:r>
      <w:r w:rsidR="00711324" w:rsidRPr="00B77B5F">
        <w:rPr>
          <w:rFonts w:cstheme="minorHAnsi"/>
          <w:color w:val="auto"/>
          <w:sz w:val="24"/>
        </w:rPr>
        <w:t xml:space="preserve">. </w:t>
      </w:r>
      <w:r w:rsidR="00A45E4C" w:rsidRPr="00B77B5F">
        <w:rPr>
          <w:rFonts w:cstheme="minorHAnsi"/>
          <w:color w:val="auto"/>
          <w:sz w:val="24"/>
        </w:rPr>
        <w:tab/>
      </w:r>
      <w:r w:rsidRPr="00B77B5F">
        <w:rPr>
          <w:rFonts w:cstheme="minorHAnsi"/>
          <w:color w:val="auto"/>
          <w:sz w:val="24"/>
        </w:rPr>
        <w:t>Implementation of Policy</w:t>
      </w:r>
    </w:p>
    <w:p w14:paraId="03E066A7" w14:textId="66CC3BF4" w:rsidR="00D37E10" w:rsidRPr="00B77B5F" w:rsidRDefault="006712A3" w:rsidP="00010861">
      <w:pPr>
        <w:pStyle w:val="ListParagraph"/>
        <w:keepNext/>
        <w:keepLines/>
        <w:numPr>
          <w:ilvl w:val="0"/>
          <w:numId w:val="16"/>
        </w:numPr>
        <w:spacing w:before="360" w:after="120"/>
        <w:ind w:hanging="720"/>
        <w:jc w:val="both"/>
        <w:outlineLvl w:val="1"/>
        <w:rPr>
          <w:rFonts w:asciiTheme="minorHAnsi" w:hAnsiTheme="minorHAnsi" w:cstheme="minorHAnsi"/>
          <w:b/>
          <w:bCs/>
          <w:sz w:val="24"/>
        </w:rPr>
      </w:pPr>
      <w:r w:rsidRPr="00B77B5F">
        <w:rPr>
          <w:rFonts w:asciiTheme="minorHAnsi" w:hAnsiTheme="minorHAnsi" w:cstheme="minorHAnsi"/>
          <w:b/>
          <w:bCs/>
          <w:sz w:val="24"/>
        </w:rPr>
        <w:t xml:space="preserve">GDPR </w:t>
      </w:r>
      <w:r w:rsidR="00D37E10" w:rsidRPr="00B77B5F">
        <w:rPr>
          <w:rFonts w:asciiTheme="minorHAnsi" w:hAnsiTheme="minorHAnsi" w:cstheme="minorHAnsi"/>
          <w:b/>
          <w:bCs/>
          <w:sz w:val="24"/>
        </w:rPr>
        <w:t>Introduction</w:t>
      </w:r>
      <w:r w:rsidRPr="00B77B5F">
        <w:rPr>
          <w:rFonts w:asciiTheme="minorHAnsi" w:hAnsiTheme="minorHAnsi" w:cstheme="minorHAnsi"/>
          <w:b/>
          <w:bCs/>
          <w:sz w:val="24"/>
        </w:rPr>
        <w:t xml:space="preserve"> and GDPR definitions </w:t>
      </w:r>
    </w:p>
    <w:p w14:paraId="6EB83518" w14:textId="686C9139" w:rsidR="00035AEF" w:rsidRPr="00B77B5F" w:rsidRDefault="007D74F1" w:rsidP="00010861">
      <w:pPr>
        <w:suppressAutoHyphens/>
        <w:jc w:val="both"/>
        <w:rPr>
          <w:rFonts w:cstheme="minorHAnsi"/>
          <w:color w:val="auto"/>
          <w:spacing w:val="-2"/>
          <w:sz w:val="24"/>
        </w:rPr>
      </w:pPr>
      <w:r w:rsidRPr="00B77B5F">
        <w:rPr>
          <w:rFonts w:cstheme="minorHAnsi"/>
          <w:color w:val="auto"/>
          <w:spacing w:val="-2"/>
          <w:sz w:val="24"/>
        </w:rPr>
        <w:t>The EU General Data Protection Regulation or “GDPR” is the most important change to data protection and privacy law in two decades. It was approved by the EU Parliament in April 2016 and comes into force in the UK on 25th May 2018. The GDPR will replace the Data Protection Act 1998 and, while it is similar to the current regime under the 1998 Act in many ways, it is a great deal more modern, taking into account major advances in science and technology</w:t>
      </w:r>
      <w:r w:rsidR="00D37E10" w:rsidRPr="00B77B5F">
        <w:rPr>
          <w:rFonts w:cstheme="minorHAnsi"/>
          <w:color w:val="auto"/>
          <w:spacing w:val="-2"/>
          <w:sz w:val="24"/>
        </w:rPr>
        <w:t>. Its purpose is to protect the “rights and freedoms” of natural persons (i.e. living individuals) and to ensure that personal data is not processed without their knowledge, and, wherever possible, that it i</w:t>
      </w:r>
      <w:r w:rsidR="00035AEF" w:rsidRPr="00B77B5F">
        <w:rPr>
          <w:rFonts w:cstheme="minorHAnsi"/>
          <w:color w:val="auto"/>
          <w:spacing w:val="-2"/>
          <w:sz w:val="24"/>
        </w:rPr>
        <w:t>s processed with their consent.</w:t>
      </w:r>
    </w:p>
    <w:p w14:paraId="31AD824D" w14:textId="75468D86" w:rsidR="00035AEF" w:rsidRPr="00B77B5F" w:rsidRDefault="00035AEF" w:rsidP="00010861">
      <w:pPr>
        <w:pStyle w:val="ListParagraph"/>
        <w:numPr>
          <w:ilvl w:val="0"/>
          <w:numId w:val="0"/>
        </w:numPr>
        <w:suppressAutoHyphens/>
        <w:ind w:left="1418" w:hanging="1418"/>
        <w:jc w:val="both"/>
        <w:rPr>
          <w:rFonts w:asciiTheme="minorHAnsi" w:hAnsiTheme="minorHAnsi" w:cstheme="minorHAnsi"/>
          <w:spacing w:val="-2"/>
          <w:sz w:val="24"/>
        </w:rPr>
      </w:pPr>
      <w:r w:rsidRPr="00B77B5F">
        <w:rPr>
          <w:rFonts w:asciiTheme="minorHAnsi" w:hAnsiTheme="minorHAnsi" w:cstheme="minorHAnsi"/>
          <w:spacing w:val="-2"/>
          <w:sz w:val="24"/>
        </w:rPr>
        <w:br/>
      </w:r>
    </w:p>
    <w:p w14:paraId="0BE01611" w14:textId="79EEABA5" w:rsidR="00035AEF" w:rsidRPr="00B77B5F" w:rsidRDefault="00035AEF" w:rsidP="006873AE">
      <w:pPr>
        <w:suppressAutoHyphens/>
        <w:ind w:left="567" w:hanging="567"/>
        <w:rPr>
          <w:rFonts w:cstheme="minorHAnsi"/>
          <w:b/>
          <w:color w:val="auto"/>
          <w:spacing w:val="-2"/>
          <w:sz w:val="24"/>
        </w:rPr>
      </w:pPr>
      <w:r w:rsidRPr="00B77B5F">
        <w:rPr>
          <w:rFonts w:cstheme="minorHAnsi"/>
          <w:b/>
          <w:color w:val="auto"/>
          <w:spacing w:val="-2"/>
          <w:sz w:val="24"/>
        </w:rPr>
        <w:lastRenderedPageBreak/>
        <w:t>GDPR definitions</w:t>
      </w:r>
      <w:r w:rsidRPr="00B77B5F">
        <w:rPr>
          <w:rFonts w:cstheme="minorHAnsi"/>
          <w:b/>
          <w:color w:val="auto"/>
          <w:spacing w:val="-2"/>
          <w:sz w:val="24"/>
        </w:rPr>
        <w:br/>
      </w:r>
    </w:p>
    <w:p w14:paraId="6A99B8DF" w14:textId="77777777"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Personal data</w:t>
      </w:r>
      <w:r w:rsidRPr="00B77B5F">
        <w:rPr>
          <w:rFonts w:cstheme="minorHAnsi"/>
          <w:color w:val="auto"/>
          <w:spacing w:val="-2"/>
          <w:sz w:val="24"/>
        </w:rPr>
        <w:t xml:space="preserve"> –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3C84465" w14:textId="40CFB554" w:rsidR="00D37E10" w:rsidRPr="00B77B5F" w:rsidRDefault="00883BC7" w:rsidP="00010861">
      <w:pPr>
        <w:suppressAutoHyphens/>
        <w:jc w:val="both"/>
        <w:rPr>
          <w:rFonts w:cstheme="minorHAnsi"/>
          <w:color w:val="auto"/>
          <w:spacing w:val="-2"/>
          <w:sz w:val="24"/>
        </w:rPr>
      </w:pPr>
      <w:r w:rsidRPr="00B77B5F">
        <w:rPr>
          <w:rFonts w:cstheme="minorHAnsi"/>
          <w:color w:val="auto"/>
          <w:spacing w:val="-2"/>
          <w:sz w:val="24"/>
          <w:u w:val="single"/>
        </w:rPr>
        <w:t>Special Category</w:t>
      </w:r>
      <w:r w:rsidR="00D37E10" w:rsidRPr="00B77B5F">
        <w:rPr>
          <w:rFonts w:cstheme="minorHAnsi"/>
          <w:color w:val="auto"/>
          <w:spacing w:val="-2"/>
          <w:sz w:val="24"/>
          <w:u w:val="single"/>
        </w:rPr>
        <w:t xml:space="preserve"> data</w:t>
      </w:r>
      <w:r w:rsidR="00D37E10" w:rsidRPr="00B77B5F">
        <w:rPr>
          <w:rFonts w:cstheme="minorHAnsi"/>
          <w:color w:val="auto"/>
          <w:spacing w:val="-2"/>
          <w:sz w:val="24"/>
        </w:rPr>
        <w:t xml:space="preserve"> – 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w:t>
      </w:r>
    </w:p>
    <w:p w14:paraId="7E247509" w14:textId="77777777"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Data controller</w:t>
      </w:r>
      <w:r w:rsidRPr="00B77B5F">
        <w:rPr>
          <w:rFonts w:cstheme="minorHAnsi"/>
          <w:color w:val="auto"/>
          <w:spacing w:val="-2"/>
          <w:sz w:val="24"/>
        </w:rPr>
        <w:t xml:space="preserve"> –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4F167684" w14:textId="77777777"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Data subject</w:t>
      </w:r>
      <w:r w:rsidRPr="00B77B5F">
        <w:rPr>
          <w:rFonts w:cstheme="minorHAnsi"/>
          <w:color w:val="auto"/>
          <w:spacing w:val="-2"/>
          <w:sz w:val="24"/>
        </w:rPr>
        <w:t xml:space="preserve"> – any living individual who is the subject of personal data held by an organisation.</w:t>
      </w:r>
    </w:p>
    <w:p w14:paraId="12AE8A99" w14:textId="50ABBC8C" w:rsidR="0086727F" w:rsidRPr="00B77B5F" w:rsidRDefault="0086727F" w:rsidP="00010861">
      <w:pPr>
        <w:suppressAutoHyphens/>
        <w:jc w:val="both"/>
        <w:rPr>
          <w:rFonts w:cstheme="minorHAnsi"/>
          <w:color w:val="auto"/>
          <w:spacing w:val="-2"/>
          <w:sz w:val="24"/>
        </w:rPr>
      </w:pPr>
      <w:r w:rsidRPr="00B77B5F">
        <w:rPr>
          <w:rFonts w:cstheme="minorHAnsi"/>
          <w:color w:val="auto"/>
          <w:spacing w:val="-2"/>
          <w:sz w:val="24"/>
          <w:u w:val="single"/>
        </w:rPr>
        <w:t>Data subject consent</w:t>
      </w:r>
      <w:r w:rsidRPr="00B77B5F">
        <w:rPr>
          <w:rFonts w:cstheme="minorHAnsi"/>
          <w:color w:val="auto"/>
          <w:spacing w:val="-2"/>
          <w:sz w:val="24"/>
        </w:rPr>
        <w:t xml:space="preserve"> - means any freely given, specific, informed and unequivocal indication of the data subject's wishes by which he or she, by a statement or by a clear affirmative action, signifies agreement to the processing of personal data.</w:t>
      </w:r>
    </w:p>
    <w:p w14:paraId="0672B780" w14:textId="77777777"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 xml:space="preserve">Processing </w:t>
      </w:r>
      <w:r w:rsidRPr="00B77B5F">
        <w:rPr>
          <w:rFonts w:cstheme="minorHAnsi"/>
          <w:color w:val="auto"/>
          <w:spacing w:val="-2"/>
          <w:sz w:val="24"/>
        </w:rPr>
        <w:t>–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78E9F08D" w14:textId="77777777"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Profiling</w:t>
      </w:r>
      <w:r w:rsidRPr="00B77B5F">
        <w:rPr>
          <w:rFonts w:cstheme="minorHAnsi"/>
          <w:b/>
          <w:color w:val="auto"/>
          <w:spacing w:val="-2"/>
          <w:sz w:val="24"/>
        </w:rPr>
        <w:t xml:space="preserve"> –</w:t>
      </w:r>
      <w:r w:rsidRPr="00B77B5F">
        <w:rPr>
          <w:rFonts w:cstheme="minorHAnsi"/>
          <w:color w:val="auto"/>
          <w:spacing w:val="-2"/>
          <w:sz w:val="24"/>
        </w:rPr>
        <w:t xml:space="preserve"> is any form of automated processing of personal data intended to evaluate certain personal aspects relating to a natural person, or to analyse or predict that person’s performance at work, economic situation, location, health, personal preferences, reliability, or behavior. This definition is linked to the right of the data subject to object to profiling and a right to be informed about the existence of profiling, of measures based on profiling and the envisaged effects of profiling on the individual.</w:t>
      </w:r>
    </w:p>
    <w:p w14:paraId="41BE5CF7" w14:textId="77777777" w:rsidR="00D37E10" w:rsidRPr="00B77B5F" w:rsidRDefault="00D37E10" w:rsidP="00010861">
      <w:pPr>
        <w:suppressAutoHyphens/>
        <w:jc w:val="both"/>
        <w:rPr>
          <w:rFonts w:cstheme="minorHAnsi"/>
          <w:color w:val="auto"/>
          <w:spacing w:val="-2"/>
          <w:sz w:val="24"/>
        </w:rPr>
      </w:pPr>
    </w:p>
    <w:p w14:paraId="7C5798C9" w14:textId="657036D6" w:rsidR="0086727F"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lastRenderedPageBreak/>
        <w:t>Personal data breach</w:t>
      </w:r>
      <w:r w:rsidRPr="00B77B5F">
        <w:rPr>
          <w:rFonts w:cstheme="minorHAnsi"/>
          <w:b/>
          <w:color w:val="auto"/>
          <w:spacing w:val="-2"/>
          <w:sz w:val="24"/>
        </w:rPr>
        <w:t xml:space="preserve"> –</w:t>
      </w:r>
      <w:r w:rsidRPr="00B77B5F">
        <w:rPr>
          <w:rFonts w:cstheme="minorHAnsi"/>
          <w:color w:val="auto"/>
          <w:spacing w:val="-2"/>
          <w:sz w:val="24"/>
        </w:rPr>
        <w:t xml:space="preserve"> a breach of security leading to the accidental, or unlawful, destruction, loss, alteration, unauthorised disclosure of, or access to, personal data transmitted, stored or otherwise processed. There is an obligation on the controller to report personal data breaches to the supervisory authority and where the breach is likely to adversely affect the personal data or privacy of the data subject.</w:t>
      </w:r>
    </w:p>
    <w:p w14:paraId="361A2666" w14:textId="5F09DFDA"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 xml:space="preserve">Child </w:t>
      </w:r>
      <w:r w:rsidRPr="00B77B5F">
        <w:rPr>
          <w:rFonts w:cstheme="minorHAnsi"/>
          <w:b/>
          <w:color w:val="auto"/>
          <w:spacing w:val="-2"/>
          <w:sz w:val="24"/>
        </w:rPr>
        <w:t xml:space="preserve">– </w:t>
      </w:r>
      <w:r w:rsidRPr="00B77B5F">
        <w:rPr>
          <w:rFonts w:cstheme="minorHAnsi"/>
          <w:color w:val="auto"/>
          <w:spacing w:val="-2"/>
          <w:sz w:val="24"/>
        </w:rPr>
        <w:t xml:space="preserve">the GDPR defines a child as anyone under the age of 16 years old, although this may be lowered to 13 by Member State law. The processing of personal data of a child is only lawful if parental or custodian consent has been obtained. </w:t>
      </w:r>
      <w:r w:rsidRPr="00B77B5F">
        <w:rPr>
          <w:rFonts w:cstheme="minorHAnsi"/>
          <w:color w:val="auto"/>
          <w:sz w:val="24"/>
        </w:rPr>
        <w:t>The controller shall make reasonable efforts to verify in such cases that consent is given or authorised by the holder of parental responsibility over the child.</w:t>
      </w:r>
    </w:p>
    <w:p w14:paraId="3241A185" w14:textId="06428CBD" w:rsidR="00D37E10" w:rsidRPr="00B77B5F" w:rsidRDefault="00D37E10" w:rsidP="00010861">
      <w:pPr>
        <w:suppressAutoHyphens/>
        <w:jc w:val="both"/>
        <w:rPr>
          <w:rFonts w:cstheme="minorHAnsi"/>
          <w:color w:val="auto"/>
          <w:spacing w:val="-2"/>
          <w:sz w:val="24"/>
        </w:rPr>
      </w:pPr>
      <w:r w:rsidRPr="00B77B5F">
        <w:rPr>
          <w:rFonts w:cstheme="minorHAnsi"/>
          <w:color w:val="auto"/>
          <w:spacing w:val="-2"/>
          <w:sz w:val="24"/>
          <w:u w:val="single"/>
        </w:rPr>
        <w:t>Third party</w:t>
      </w:r>
      <w:r w:rsidRPr="00B77B5F">
        <w:rPr>
          <w:rFonts w:cstheme="minorHAnsi"/>
          <w:color w:val="auto"/>
          <w:spacing w:val="-2"/>
          <w:sz w:val="24"/>
        </w:rPr>
        <w:t xml:space="preserve"> – a natural or legal person, public authority, agency or body other than the data subject, controller, processor and persons who, under the direct authority of the controller or processor, are authorised to process personal data.</w:t>
      </w:r>
    </w:p>
    <w:p w14:paraId="58ABC842" w14:textId="49878974" w:rsidR="00D37E10" w:rsidRPr="00B77B5F" w:rsidRDefault="00D37E10" w:rsidP="00010861">
      <w:pPr>
        <w:keepNext/>
        <w:keepLines/>
        <w:numPr>
          <w:ilvl w:val="0"/>
          <w:numId w:val="16"/>
        </w:numPr>
        <w:spacing w:before="360" w:after="120" w:line="240" w:lineRule="auto"/>
        <w:jc w:val="both"/>
        <w:outlineLvl w:val="1"/>
        <w:rPr>
          <w:rFonts w:cstheme="minorHAnsi"/>
          <w:b/>
          <w:bCs/>
          <w:color w:val="auto"/>
          <w:spacing w:val="-2"/>
          <w:sz w:val="24"/>
        </w:rPr>
      </w:pPr>
      <w:r w:rsidRPr="00B77B5F">
        <w:rPr>
          <w:rFonts w:cstheme="minorHAnsi"/>
          <w:b/>
          <w:bCs/>
          <w:color w:val="auto"/>
          <w:sz w:val="24"/>
        </w:rPr>
        <w:t>Data protection principles</w:t>
      </w:r>
    </w:p>
    <w:p w14:paraId="512E764D" w14:textId="07B9AB31" w:rsidR="00D37E10" w:rsidRPr="00B77B5F" w:rsidRDefault="00D37E10" w:rsidP="00010861">
      <w:pPr>
        <w:ind w:left="567"/>
        <w:jc w:val="both"/>
        <w:rPr>
          <w:rFonts w:cstheme="minorHAnsi"/>
          <w:color w:val="auto"/>
          <w:spacing w:val="-2"/>
          <w:sz w:val="24"/>
        </w:rPr>
      </w:pPr>
      <w:r w:rsidRPr="00B77B5F">
        <w:rPr>
          <w:rFonts w:cstheme="minorHAnsi"/>
          <w:color w:val="auto"/>
          <w:spacing w:val="-2"/>
          <w:sz w:val="24"/>
        </w:rPr>
        <w:t xml:space="preserve">All processing of personal data must be conducted in accordance with the data protection principles as set out in Article 5 of the GDPR. </w:t>
      </w:r>
      <w:r w:rsidR="00010861" w:rsidRPr="00B77B5F">
        <w:rPr>
          <w:rFonts w:cstheme="minorHAnsi"/>
          <w:color w:val="auto"/>
          <w:spacing w:val="-2"/>
          <w:sz w:val="24"/>
        </w:rPr>
        <w:t xml:space="preserve">Stony Dean School </w:t>
      </w:r>
      <w:r w:rsidRPr="00B77B5F">
        <w:rPr>
          <w:rFonts w:cstheme="minorHAnsi"/>
          <w:color w:val="auto"/>
          <w:spacing w:val="-2"/>
          <w:sz w:val="24"/>
        </w:rPr>
        <w:t xml:space="preserve"> policies and procedures are designed to ensure compliance with the principles.</w:t>
      </w:r>
    </w:p>
    <w:p w14:paraId="7E7D3824" w14:textId="77777777" w:rsidR="00D37E10" w:rsidRPr="00B77B5F" w:rsidRDefault="00D37E10" w:rsidP="00010861">
      <w:pPr>
        <w:ind w:left="567"/>
        <w:jc w:val="both"/>
        <w:rPr>
          <w:rFonts w:cstheme="minorHAnsi"/>
          <w:color w:val="auto"/>
          <w:spacing w:val="-2"/>
          <w:sz w:val="24"/>
        </w:rPr>
      </w:pPr>
    </w:p>
    <w:p w14:paraId="770BF31E" w14:textId="50B23BCA" w:rsidR="001152C0" w:rsidRPr="00B77B5F" w:rsidRDefault="00D37E10" w:rsidP="006873AE">
      <w:pPr>
        <w:numPr>
          <w:ilvl w:val="1"/>
          <w:numId w:val="16"/>
        </w:numPr>
        <w:spacing w:after="0" w:line="240" w:lineRule="auto"/>
        <w:ind w:left="567" w:hanging="567"/>
        <w:contextualSpacing/>
        <w:jc w:val="both"/>
        <w:rPr>
          <w:rFonts w:eastAsia="Calibri" w:cstheme="minorHAnsi"/>
          <w:color w:val="auto"/>
          <w:sz w:val="24"/>
          <w:u w:val="single"/>
          <w:lang w:val="en-GB" w:eastAsia="en-US"/>
        </w:rPr>
      </w:pPr>
      <w:r w:rsidRPr="00B77B5F">
        <w:rPr>
          <w:rFonts w:eastAsia="Calibri" w:cstheme="minorHAnsi"/>
          <w:b/>
          <w:color w:val="auto"/>
          <w:sz w:val="24"/>
          <w:u w:val="single"/>
          <w:lang w:val="en-GB" w:eastAsia="en-US"/>
        </w:rPr>
        <w:t>Personal data must be fairly</w:t>
      </w:r>
      <w:r w:rsidR="00467278" w:rsidRPr="00B77B5F">
        <w:rPr>
          <w:rFonts w:eastAsia="Calibri" w:cstheme="minorHAnsi"/>
          <w:b/>
          <w:color w:val="auto"/>
          <w:sz w:val="24"/>
          <w:u w:val="single"/>
          <w:lang w:val="en-GB" w:eastAsia="en-US"/>
        </w:rPr>
        <w:t>, lawfully</w:t>
      </w:r>
      <w:r w:rsidRPr="00B77B5F">
        <w:rPr>
          <w:rFonts w:eastAsia="Calibri" w:cstheme="minorHAnsi"/>
          <w:b/>
          <w:color w:val="auto"/>
          <w:sz w:val="24"/>
          <w:u w:val="single"/>
          <w:lang w:val="en-GB" w:eastAsia="en-US"/>
        </w:rPr>
        <w:t xml:space="preserve"> and transparently</w:t>
      </w:r>
      <w:r w:rsidR="00467278" w:rsidRPr="00B77B5F">
        <w:rPr>
          <w:rFonts w:eastAsia="Calibri" w:cstheme="minorHAnsi"/>
          <w:b/>
          <w:color w:val="auto"/>
          <w:sz w:val="24"/>
          <w:u w:val="single"/>
          <w:lang w:val="en-GB" w:eastAsia="en-US"/>
        </w:rPr>
        <w:t xml:space="preserve"> processed</w:t>
      </w:r>
      <w:r w:rsidR="001152C0" w:rsidRPr="00B77B5F">
        <w:rPr>
          <w:rFonts w:eastAsia="Calibri" w:cstheme="minorHAnsi"/>
          <w:color w:val="auto"/>
          <w:sz w:val="24"/>
          <w:u w:val="single"/>
          <w:lang w:val="en-GB" w:eastAsia="en-US"/>
        </w:rPr>
        <w:br/>
      </w:r>
      <w:r w:rsidR="001152C0" w:rsidRPr="00B77B5F">
        <w:rPr>
          <w:rFonts w:eastAsia="Calibri" w:cstheme="minorHAnsi"/>
          <w:color w:val="auto"/>
          <w:sz w:val="24"/>
          <w:u w:val="single"/>
          <w:lang w:val="en-GB" w:eastAsia="en-US"/>
        </w:rPr>
        <w:br/>
      </w:r>
      <w:r w:rsidR="001152C0" w:rsidRPr="00B77B5F">
        <w:rPr>
          <w:rFonts w:eastAsia="Calibri" w:cstheme="minorHAnsi"/>
          <w:color w:val="auto"/>
          <w:sz w:val="24"/>
          <w:lang w:val="en-GB" w:eastAsia="en-US"/>
        </w:rPr>
        <w:t>The GDPR seeks to ensure that personal data is processed lawfully, fairly, and transparently, without adversely affecting the rights of the data subject.  The Regulation states that processing of personal data shall be lawful, processed fairly and transparently.</w:t>
      </w:r>
    </w:p>
    <w:p w14:paraId="24DFCAEB" w14:textId="5FF75B1A" w:rsidR="00D37E10" w:rsidRPr="00B77B5F" w:rsidRDefault="00D37E10" w:rsidP="00010861">
      <w:pPr>
        <w:spacing w:after="0" w:line="240" w:lineRule="auto"/>
        <w:ind w:left="567"/>
        <w:contextualSpacing/>
        <w:jc w:val="both"/>
        <w:rPr>
          <w:rFonts w:eastAsia="Calibri" w:cstheme="minorHAnsi"/>
          <w:color w:val="auto"/>
          <w:sz w:val="24"/>
          <w:lang w:val="en-GB" w:eastAsia="en-US"/>
        </w:rPr>
      </w:pPr>
    </w:p>
    <w:p w14:paraId="38786D5E" w14:textId="48692993" w:rsidR="00D37E10" w:rsidRPr="00B77B5F" w:rsidRDefault="00D37E10" w:rsidP="00010861">
      <w:pPr>
        <w:ind w:left="567"/>
        <w:jc w:val="both"/>
        <w:rPr>
          <w:rFonts w:cstheme="minorHAnsi"/>
          <w:color w:val="auto"/>
          <w:sz w:val="24"/>
        </w:rPr>
      </w:pPr>
      <w:r w:rsidRPr="00B77B5F">
        <w:rPr>
          <w:rFonts w:cstheme="minorHAnsi"/>
          <w:b/>
          <w:color w:val="auto"/>
          <w:sz w:val="24"/>
        </w:rPr>
        <w:t>Lawful</w:t>
      </w:r>
      <w:r w:rsidRPr="00B77B5F">
        <w:rPr>
          <w:rFonts w:cstheme="minorHAnsi"/>
          <w:color w:val="auto"/>
          <w:sz w:val="24"/>
        </w:rPr>
        <w:t xml:space="preserve"> – </w:t>
      </w:r>
      <w:r w:rsidR="00467278" w:rsidRPr="00B77B5F">
        <w:rPr>
          <w:rFonts w:cstheme="minorHAnsi"/>
          <w:color w:val="auto"/>
          <w:sz w:val="24"/>
        </w:rPr>
        <w:t>Lawfully means within the bounds of the Law. I</w:t>
      </w:r>
      <w:r w:rsidRPr="00B77B5F">
        <w:rPr>
          <w:rFonts w:cstheme="minorHAnsi"/>
          <w:color w:val="auto"/>
          <w:sz w:val="24"/>
          <w:shd w:val="clear" w:color="auto" w:fill="FFFFFF"/>
        </w:rPr>
        <w:t>dentify a lawful basis before you can process personal data. These are often referred to as the “conditions for processing”, for example consent.</w:t>
      </w:r>
    </w:p>
    <w:p w14:paraId="7F087A5F" w14:textId="77777777" w:rsidR="00D37E10" w:rsidRPr="00B77B5F" w:rsidRDefault="00D37E10" w:rsidP="00010861">
      <w:pPr>
        <w:shd w:val="clear" w:color="auto" w:fill="FFFFFF"/>
        <w:spacing w:after="0" w:line="240" w:lineRule="auto"/>
        <w:ind w:left="567"/>
        <w:jc w:val="both"/>
        <w:rPr>
          <w:rFonts w:eastAsia="Times New Roman" w:cstheme="minorHAnsi"/>
          <w:color w:val="auto"/>
          <w:sz w:val="24"/>
          <w:lang w:val="en-GB" w:eastAsia="en-GB"/>
        </w:rPr>
      </w:pPr>
    </w:p>
    <w:p w14:paraId="034B9CCE" w14:textId="1B8C5C98" w:rsidR="00D37E10" w:rsidRPr="00B77B5F" w:rsidRDefault="00D37E10" w:rsidP="00010861">
      <w:pPr>
        <w:shd w:val="clear" w:color="auto" w:fill="FFFFFF"/>
        <w:spacing w:after="0" w:line="240" w:lineRule="auto"/>
        <w:ind w:left="567"/>
        <w:jc w:val="both"/>
        <w:rPr>
          <w:rFonts w:eastAsia="Times New Roman" w:cstheme="minorHAnsi"/>
          <w:color w:val="auto"/>
          <w:sz w:val="24"/>
          <w:lang w:val="en-GB" w:eastAsia="en-GB"/>
        </w:rPr>
      </w:pPr>
      <w:r w:rsidRPr="00B77B5F">
        <w:rPr>
          <w:rFonts w:eastAsia="Times New Roman" w:cstheme="minorHAnsi"/>
          <w:b/>
          <w:color w:val="auto"/>
          <w:sz w:val="24"/>
          <w:lang w:val="en-GB" w:eastAsia="en-GB"/>
        </w:rPr>
        <w:t>Fairly</w:t>
      </w:r>
      <w:r w:rsidRPr="00B77B5F">
        <w:rPr>
          <w:rFonts w:eastAsia="Times New Roman" w:cstheme="minorHAnsi"/>
          <w:color w:val="auto"/>
          <w:sz w:val="24"/>
          <w:lang w:val="en-GB" w:eastAsia="en-GB"/>
        </w:rPr>
        <w:t xml:space="preserve"> – in order for processing to be fair, the data controller has to </w:t>
      </w:r>
      <w:r w:rsidR="00467278" w:rsidRPr="00B77B5F">
        <w:rPr>
          <w:rFonts w:eastAsia="Times New Roman" w:cstheme="minorHAnsi"/>
          <w:color w:val="auto"/>
          <w:sz w:val="24"/>
          <w:lang w:val="en-GB" w:eastAsia="en-GB"/>
        </w:rPr>
        <w:t>ensure that the data collected is transparent with the data subjects at the point of collecting the data.</w:t>
      </w:r>
      <w:r w:rsidRPr="00B77B5F">
        <w:rPr>
          <w:rFonts w:eastAsia="Times New Roman" w:cstheme="minorHAnsi"/>
          <w:color w:val="auto"/>
          <w:sz w:val="24"/>
          <w:lang w:val="en-GB" w:eastAsia="en-GB"/>
        </w:rPr>
        <w:t xml:space="preserve"> This applies whether the personal data was obtained directly from the data subjects or from other sources. </w:t>
      </w:r>
    </w:p>
    <w:p w14:paraId="06CB3BEB" w14:textId="77777777" w:rsidR="00D37E10" w:rsidRPr="00B77B5F" w:rsidRDefault="00D37E10" w:rsidP="00010861">
      <w:pPr>
        <w:shd w:val="clear" w:color="auto" w:fill="FFFFFF"/>
        <w:spacing w:after="0" w:line="240" w:lineRule="auto"/>
        <w:ind w:left="567"/>
        <w:jc w:val="both"/>
        <w:rPr>
          <w:rFonts w:eastAsia="Times New Roman" w:cstheme="minorHAnsi"/>
          <w:color w:val="auto"/>
          <w:sz w:val="24"/>
          <w:lang w:val="en-GB" w:eastAsia="en-GB"/>
        </w:rPr>
      </w:pPr>
    </w:p>
    <w:p w14:paraId="3DC658E0" w14:textId="23E92EDC" w:rsidR="00D37E10" w:rsidRPr="00B77B5F" w:rsidRDefault="00D37E10" w:rsidP="00010861">
      <w:pPr>
        <w:shd w:val="clear" w:color="auto" w:fill="FFFFFF"/>
        <w:spacing w:after="0" w:line="240" w:lineRule="auto"/>
        <w:ind w:left="567"/>
        <w:jc w:val="both"/>
        <w:rPr>
          <w:rFonts w:eastAsia="Times New Roman" w:cstheme="minorHAnsi"/>
          <w:color w:val="auto"/>
          <w:sz w:val="24"/>
          <w:lang w:val="en-GB" w:eastAsia="en-GB"/>
        </w:rPr>
      </w:pPr>
      <w:r w:rsidRPr="00B77B5F">
        <w:rPr>
          <w:rFonts w:eastAsia="Times New Roman" w:cstheme="minorHAnsi"/>
          <w:color w:val="auto"/>
          <w:sz w:val="24"/>
          <w:lang w:val="en-GB" w:eastAsia="en-GB"/>
        </w:rPr>
        <w:t xml:space="preserve">The GDPR </w:t>
      </w:r>
      <w:r w:rsidR="006C1915" w:rsidRPr="00B77B5F">
        <w:rPr>
          <w:rFonts w:eastAsia="Times New Roman" w:cstheme="minorHAnsi"/>
          <w:color w:val="auto"/>
          <w:sz w:val="24"/>
          <w:lang w:val="en-GB" w:eastAsia="en-GB"/>
        </w:rPr>
        <w:t>specifies th</w:t>
      </w:r>
      <w:r w:rsidRPr="00B77B5F">
        <w:rPr>
          <w:rFonts w:eastAsia="Times New Roman" w:cstheme="minorHAnsi"/>
          <w:color w:val="auto"/>
          <w:sz w:val="24"/>
          <w:lang w:val="en-GB" w:eastAsia="en-GB"/>
        </w:rPr>
        <w:t xml:space="preserve">at information should be </w:t>
      </w:r>
      <w:r w:rsidR="006C1915" w:rsidRPr="00B77B5F">
        <w:rPr>
          <w:rFonts w:eastAsia="Times New Roman" w:cstheme="minorHAnsi"/>
          <w:color w:val="auto"/>
          <w:sz w:val="24"/>
          <w:lang w:val="en-GB" w:eastAsia="en-GB"/>
        </w:rPr>
        <w:t xml:space="preserve">made </w:t>
      </w:r>
      <w:r w:rsidRPr="00B77B5F">
        <w:rPr>
          <w:rFonts w:eastAsia="Times New Roman" w:cstheme="minorHAnsi"/>
          <w:color w:val="auto"/>
          <w:sz w:val="24"/>
          <w:lang w:val="en-GB" w:eastAsia="en-GB"/>
        </w:rPr>
        <w:t>available to data subjects</w:t>
      </w:r>
      <w:r w:rsidR="006C1915" w:rsidRPr="00B77B5F">
        <w:rPr>
          <w:rFonts w:eastAsia="Times New Roman" w:cstheme="minorHAnsi"/>
          <w:color w:val="auto"/>
          <w:sz w:val="24"/>
          <w:lang w:val="en-GB" w:eastAsia="en-GB"/>
        </w:rPr>
        <w:t xml:space="preserve"> regarding processing</w:t>
      </w:r>
      <w:r w:rsidRPr="00B77B5F">
        <w:rPr>
          <w:rFonts w:eastAsia="Times New Roman" w:cstheme="minorHAnsi"/>
          <w:color w:val="auto"/>
          <w:sz w:val="24"/>
          <w:lang w:val="en-GB" w:eastAsia="en-GB"/>
        </w:rPr>
        <w:t>, which is covered in the ‘Transparency’ requirement.</w:t>
      </w:r>
    </w:p>
    <w:p w14:paraId="7D4C642D" w14:textId="77777777" w:rsidR="00D37E10" w:rsidRPr="00B77B5F" w:rsidRDefault="00D37E10" w:rsidP="00010861">
      <w:pPr>
        <w:ind w:left="567"/>
        <w:jc w:val="both"/>
        <w:rPr>
          <w:rFonts w:cstheme="minorHAnsi"/>
          <w:color w:val="auto"/>
          <w:sz w:val="24"/>
        </w:rPr>
      </w:pPr>
    </w:p>
    <w:p w14:paraId="76AC08F5" w14:textId="370B51C1" w:rsidR="00D37E10" w:rsidRPr="00B77B5F" w:rsidRDefault="00D37E10" w:rsidP="00010861">
      <w:pPr>
        <w:ind w:left="567"/>
        <w:jc w:val="both"/>
        <w:rPr>
          <w:rFonts w:cstheme="minorHAnsi"/>
          <w:color w:val="auto"/>
          <w:sz w:val="24"/>
        </w:rPr>
      </w:pPr>
      <w:r w:rsidRPr="00B77B5F">
        <w:rPr>
          <w:rFonts w:cstheme="minorHAnsi"/>
          <w:b/>
          <w:color w:val="auto"/>
          <w:sz w:val="24"/>
        </w:rPr>
        <w:lastRenderedPageBreak/>
        <w:t>Transparently</w:t>
      </w:r>
      <w:r w:rsidRPr="00B77B5F">
        <w:rPr>
          <w:rFonts w:cstheme="minorHAnsi"/>
          <w:color w:val="auto"/>
          <w:sz w:val="24"/>
        </w:rPr>
        <w:t xml:space="preserve"> – the GDPR </w:t>
      </w:r>
      <w:r w:rsidRPr="00B77B5F">
        <w:rPr>
          <w:rFonts w:cstheme="minorHAnsi"/>
          <w:color w:val="auto"/>
          <w:sz w:val="24"/>
          <w:shd w:val="clear" w:color="auto" w:fill="FFFFFF"/>
        </w:rPr>
        <w:t xml:space="preserve">includes </w:t>
      </w:r>
      <w:r w:rsidR="006C1915" w:rsidRPr="00B77B5F">
        <w:rPr>
          <w:rFonts w:cstheme="minorHAnsi"/>
          <w:color w:val="auto"/>
          <w:sz w:val="24"/>
          <w:shd w:val="clear" w:color="auto" w:fill="FFFFFF"/>
        </w:rPr>
        <w:t>guidelines</w:t>
      </w:r>
      <w:r w:rsidRPr="00B77B5F">
        <w:rPr>
          <w:rFonts w:cstheme="minorHAnsi"/>
          <w:color w:val="auto"/>
          <w:sz w:val="24"/>
          <w:shd w:val="clear" w:color="auto" w:fill="FFFFFF"/>
        </w:rPr>
        <w:t xml:space="preserve"> on giving privacy information to data subjects in Articles 12, 13 and 14. These are detailed and specific, placing an emphasis on making privacy notices understandable and accessible. </w:t>
      </w:r>
      <w:r w:rsidRPr="00B77B5F">
        <w:rPr>
          <w:rFonts w:cstheme="minorHAnsi"/>
          <w:color w:val="auto"/>
          <w:sz w:val="24"/>
        </w:rPr>
        <w:t xml:space="preserve">Information must be communicated to the data subject in an </w:t>
      </w:r>
      <w:r w:rsidR="00C80232" w:rsidRPr="00B77B5F">
        <w:rPr>
          <w:rFonts w:cstheme="minorHAnsi"/>
          <w:color w:val="auto"/>
          <w:sz w:val="24"/>
        </w:rPr>
        <w:t>easy to understand manner</w:t>
      </w:r>
      <w:r w:rsidRPr="00B77B5F">
        <w:rPr>
          <w:rFonts w:cstheme="minorHAnsi"/>
          <w:color w:val="auto"/>
          <w:sz w:val="24"/>
        </w:rPr>
        <w:t xml:space="preserve"> using clear and plain language. </w:t>
      </w:r>
    </w:p>
    <w:p w14:paraId="01A22487" w14:textId="1210032B" w:rsidR="00D37E10" w:rsidRPr="00B77B5F" w:rsidRDefault="007065EF" w:rsidP="00010861">
      <w:pPr>
        <w:ind w:left="567"/>
        <w:jc w:val="both"/>
        <w:rPr>
          <w:rFonts w:cstheme="minorHAnsi"/>
          <w:i/>
          <w:color w:val="auto"/>
          <w:sz w:val="24"/>
        </w:rPr>
      </w:pPr>
      <w:sdt>
        <w:sdtPr>
          <w:rPr>
            <w:rFonts w:cstheme="minorHAnsi"/>
            <w:color w:val="auto"/>
            <w:sz w:val="24"/>
          </w:rPr>
          <w:alias w:val="CompanyName"/>
          <w:tag w:val="CompanyName"/>
          <w:id w:val="-732852792"/>
          <w:placeholder>
            <w:docPart w:val="EEB8D3394A4243ABADADB492A040ACC2"/>
          </w:placeholder>
          <w:text/>
        </w:sdtPr>
        <w:sdtEndPr/>
        <w:sdtContent>
          <w:r w:rsidR="00010861" w:rsidRPr="00B77B5F">
            <w:rPr>
              <w:rFonts w:cstheme="minorHAnsi"/>
              <w:color w:val="auto"/>
              <w:sz w:val="24"/>
            </w:rPr>
            <w:t>Stony Dean</w:t>
          </w:r>
          <w:r w:rsidR="00B77B5F">
            <w:rPr>
              <w:rFonts w:cstheme="minorHAnsi"/>
              <w:color w:val="auto"/>
              <w:sz w:val="24"/>
            </w:rPr>
            <w:t xml:space="preserve"> School</w:t>
          </w:r>
        </w:sdtContent>
      </w:sdt>
      <w:r w:rsidR="00B77B5F">
        <w:rPr>
          <w:rFonts w:cstheme="minorHAnsi"/>
          <w:color w:val="auto"/>
          <w:sz w:val="24"/>
        </w:rPr>
        <w:t xml:space="preserve"> </w:t>
      </w:r>
      <w:r w:rsidR="00D37E10" w:rsidRPr="00B77B5F">
        <w:rPr>
          <w:rFonts w:cstheme="minorHAnsi"/>
          <w:color w:val="auto"/>
          <w:sz w:val="24"/>
        </w:rPr>
        <w:t xml:space="preserve">Privacy </w:t>
      </w:r>
      <w:r w:rsidR="00932251" w:rsidRPr="00B77B5F">
        <w:rPr>
          <w:rFonts w:cstheme="minorHAnsi"/>
          <w:color w:val="auto"/>
          <w:sz w:val="24"/>
        </w:rPr>
        <w:t>Policy</w:t>
      </w:r>
      <w:r w:rsidR="00D37E10" w:rsidRPr="00B77B5F">
        <w:rPr>
          <w:rFonts w:cstheme="minorHAnsi"/>
          <w:color w:val="auto"/>
          <w:sz w:val="24"/>
        </w:rPr>
        <w:t xml:space="preserve"> is</w:t>
      </w:r>
      <w:r w:rsidR="00C76776" w:rsidRPr="00B77B5F">
        <w:rPr>
          <w:rFonts w:cstheme="minorHAnsi"/>
          <w:color w:val="auto"/>
          <w:sz w:val="24"/>
        </w:rPr>
        <w:t xml:space="preserve"> issued by</w:t>
      </w:r>
      <w:r w:rsidR="00D37E10" w:rsidRPr="00B77B5F">
        <w:rPr>
          <w:rFonts w:cstheme="minorHAnsi"/>
          <w:color w:val="auto"/>
          <w:sz w:val="24"/>
        </w:rPr>
        <w:t xml:space="preserve"> </w:t>
      </w:r>
      <w:r w:rsidR="00010861" w:rsidRPr="00B77B5F">
        <w:rPr>
          <w:rFonts w:cstheme="minorHAnsi"/>
          <w:color w:val="auto"/>
          <w:sz w:val="24"/>
        </w:rPr>
        <w:t>being available on our website</w:t>
      </w:r>
    </w:p>
    <w:p w14:paraId="4B93B5DD" w14:textId="7CB4C45C" w:rsidR="001152C0" w:rsidRPr="00B77B5F" w:rsidRDefault="00D37E10" w:rsidP="00010861">
      <w:pPr>
        <w:ind w:left="567"/>
        <w:jc w:val="both"/>
        <w:rPr>
          <w:rFonts w:cstheme="minorHAnsi"/>
          <w:color w:val="auto"/>
          <w:spacing w:val="-2"/>
          <w:sz w:val="24"/>
        </w:rPr>
      </w:pPr>
      <w:r w:rsidRPr="00B77B5F">
        <w:rPr>
          <w:rFonts w:cstheme="minorHAnsi"/>
          <w:color w:val="auto"/>
          <w:sz w:val="24"/>
        </w:rPr>
        <w:t>The specific information that must be provided to the data subject must, as a minimum,</w:t>
      </w:r>
      <w:r w:rsidRPr="00B77B5F">
        <w:rPr>
          <w:rFonts w:cstheme="minorHAnsi"/>
          <w:color w:val="auto"/>
          <w:spacing w:val="-2"/>
          <w:sz w:val="24"/>
        </w:rPr>
        <w:t xml:space="preserve"> include:</w:t>
      </w:r>
    </w:p>
    <w:p w14:paraId="6C97196B" w14:textId="2EB5551C" w:rsidR="00B76B00" w:rsidRPr="00B77B5F" w:rsidRDefault="00D37E1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rPr>
        <w:t>the identity and the contact details of the controller and</w:t>
      </w:r>
      <w:r w:rsidR="00B76B00" w:rsidRPr="00B77B5F">
        <w:rPr>
          <w:rFonts w:asciiTheme="minorHAnsi" w:hAnsiTheme="minorHAnsi" w:cstheme="minorHAnsi"/>
          <w:sz w:val="24"/>
        </w:rPr>
        <w:t xml:space="preserve"> </w:t>
      </w:r>
      <w:r w:rsidR="006C1915" w:rsidRPr="00B77B5F">
        <w:rPr>
          <w:rFonts w:asciiTheme="minorHAnsi" w:hAnsiTheme="minorHAnsi" w:cstheme="minorHAnsi"/>
          <w:sz w:val="24"/>
        </w:rPr>
        <w:t>t</w:t>
      </w:r>
      <w:r w:rsidR="00B76B00" w:rsidRPr="00B77B5F">
        <w:rPr>
          <w:rFonts w:asciiTheme="minorHAnsi" w:hAnsiTheme="minorHAnsi" w:cstheme="minorHAnsi"/>
          <w:sz w:val="24"/>
        </w:rPr>
        <w:t>he controller's representative;</w:t>
      </w:r>
    </w:p>
    <w:p w14:paraId="2F8D39AD" w14:textId="57E65AAA" w:rsidR="00D37E10" w:rsidRPr="00B77B5F" w:rsidRDefault="001152C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szCs w:val="20"/>
        </w:rPr>
        <w:t>the contact details</w:t>
      </w:r>
      <w:r w:rsidR="006C1915" w:rsidRPr="00B77B5F">
        <w:rPr>
          <w:rFonts w:asciiTheme="minorHAnsi" w:hAnsiTheme="minorHAnsi" w:cstheme="minorHAnsi"/>
          <w:sz w:val="24"/>
          <w:szCs w:val="20"/>
        </w:rPr>
        <w:t xml:space="preserve"> of the Data Protection Office</w:t>
      </w:r>
      <w:r w:rsidR="00B76B00" w:rsidRPr="00B77B5F">
        <w:rPr>
          <w:rFonts w:asciiTheme="minorHAnsi" w:hAnsiTheme="minorHAnsi" w:cstheme="minorHAnsi"/>
          <w:sz w:val="24"/>
          <w:szCs w:val="20"/>
        </w:rPr>
        <w:t>r where applicable;</w:t>
      </w:r>
    </w:p>
    <w:p w14:paraId="21FCC35D" w14:textId="77777777" w:rsidR="00B76B00" w:rsidRPr="00B77B5F" w:rsidRDefault="00B76B0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szCs w:val="20"/>
        </w:rPr>
        <w:t>the purposes of the processing for which the personal data are intended as well as the legal basis for the processing;</w:t>
      </w:r>
    </w:p>
    <w:p w14:paraId="051AD5FC" w14:textId="2DCD1D99" w:rsidR="001152C0" w:rsidRPr="00B77B5F" w:rsidRDefault="001152C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szCs w:val="20"/>
        </w:rPr>
        <w:t>processing is necessary for the purposes of the legitimate interests pursued by the controller or by a third party, except where such interests are overridden by the fundamental rights and freedoms of the data subject which require protection of personal data, in particular wh</w:t>
      </w:r>
      <w:r w:rsidR="00B76B00" w:rsidRPr="00B77B5F">
        <w:rPr>
          <w:rFonts w:asciiTheme="minorHAnsi" w:hAnsiTheme="minorHAnsi" w:cstheme="minorHAnsi"/>
          <w:sz w:val="24"/>
          <w:szCs w:val="20"/>
        </w:rPr>
        <w:t>ere the data subject is a child;</w:t>
      </w:r>
    </w:p>
    <w:p w14:paraId="2F010C26" w14:textId="1B562572" w:rsidR="00D37E10" w:rsidRPr="00B77B5F" w:rsidRDefault="00D37E10" w:rsidP="00010861">
      <w:pPr>
        <w:numPr>
          <w:ilvl w:val="2"/>
          <w:numId w:val="16"/>
        </w:numPr>
        <w:spacing w:after="0" w:line="240" w:lineRule="auto"/>
        <w:ind w:left="1418" w:hanging="992"/>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the period for which the personal data will be stored</w:t>
      </w:r>
      <w:r w:rsidR="00B76B00" w:rsidRPr="00B77B5F">
        <w:rPr>
          <w:rFonts w:eastAsia="Calibri" w:cstheme="minorHAnsi"/>
          <w:color w:val="auto"/>
          <w:sz w:val="24"/>
          <w:lang w:val="en-GB" w:eastAsia="en-US"/>
        </w:rPr>
        <w:t>, or if that is not possible the criteria used to determine that period</w:t>
      </w:r>
      <w:r w:rsidRPr="00B77B5F">
        <w:rPr>
          <w:rFonts w:eastAsia="Calibri" w:cstheme="minorHAnsi"/>
          <w:color w:val="auto"/>
          <w:sz w:val="24"/>
          <w:lang w:val="en-GB" w:eastAsia="en-US"/>
        </w:rPr>
        <w:t>;</w:t>
      </w:r>
    </w:p>
    <w:p w14:paraId="563BDD14" w14:textId="7E63856D" w:rsidR="00D37E10" w:rsidRPr="00B77B5F" w:rsidRDefault="00D37E10" w:rsidP="00010861">
      <w:pPr>
        <w:numPr>
          <w:ilvl w:val="2"/>
          <w:numId w:val="16"/>
        </w:numPr>
        <w:spacing w:after="0" w:line="240" w:lineRule="auto"/>
        <w:ind w:left="1418" w:hanging="992"/>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the existence of the rights to request </w:t>
      </w:r>
      <w:r w:rsidR="00B76B00" w:rsidRPr="00B77B5F">
        <w:rPr>
          <w:rFonts w:eastAsia="Calibri" w:cstheme="minorHAnsi"/>
          <w:color w:val="auto"/>
          <w:sz w:val="24"/>
          <w:lang w:val="en-GB" w:eastAsia="en-US"/>
        </w:rPr>
        <w:t>from the controller</w:t>
      </w:r>
      <w:r w:rsidRPr="00B77B5F">
        <w:rPr>
          <w:rFonts w:eastAsia="Calibri" w:cstheme="minorHAnsi"/>
          <w:color w:val="auto"/>
          <w:sz w:val="24"/>
          <w:lang w:val="en-GB" w:eastAsia="en-US"/>
        </w:rPr>
        <w:t>,</w:t>
      </w:r>
      <w:r w:rsidR="00B76B00" w:rsidRPr="00B77B5F">
        <w:rPr>
          <w:rFonts w:eastAsia="Calibri" w:cstheme="minorHAnsi"/>
          <w:color w:val="auto"/>
          <w:sz w:val="24"/>
          <w:lang w:val="en-GB" w:eastAsia="en-US"/>
        </w:rPr>
        <w:t xml:space="preserve"> access to and rectification or erasure of</w:t>
      </w:r>
      <w:r w:rsidRPr="00B77B5F">
        <w:rPr>
          <w:rFonts w:eastAsia="Calibri" w:cstheme="minorHAnsi"/>
          <w:color w:val="auto"/>
          <w:sz w:val="24"/>
          <w:lang w:val="en-GB" w:eastAsia="en-US"/>
        </w:rPr>
        <w:t xml:space="preserve"> </w:t>
      </w:r>
      <w:r w:rsidR="00B76B00" w:rsidRPr="00B77B5F">
        <w:rPr>
          <w:rFonts w:eastAsia="Calibri" w:cstheme="minorHAnsi"/>
          <w:color w:val="auto"/>
          <w:sz w:val="24"/>
          <w:lang w:val="en-GB" w:eastAsia="en-US"/>
        </w:rPr>
        <w:t xml:space="preserve">personal data or restriction of processing concerning the data subject or to object to </w:t>
      </w:r>
      <w:r w:rsidRPr="00B77B5F">
        <w:rPr>
          <w:rFonts w:eastAsia="Calibri" w:cstheme="minorHAnsi"/>
          <w:color w:val="auto"/>
          <w:sz w:val="24"/>
          <w:lang w:val="en-GB" w:eastAsia="en-US"/>
        </w:rPr>
        <w:t>processing, and the conditions (or lack of) relating to exercising these rights, such as whether the lawfulness of previous processing will be affected;</w:t>
      </w:r>
    </w:p>
    <w:p w14:paraId="1534EBD8" w14:textId="794D8A08" w:rsidR="00D37E10" w:rsidRPr="00B77B5F" w:rsidRDefault="00D37E10" w:rsidP="00010861">
      <w:pPr>
        <w:numPr>
          <w:ilvl w:val="2"/>
          <w:numId w:val="16"/>
        </w:numPr>
        <w:spacing w:after="0" w:line="240" w:lineRule="auto"/>
        <w:ind w:left="1418" w:hanging="992"/>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the recipients or categories of recipients of the personal data, </w:t>
      </w:r>
      <w:r w:rsidR="00B76B00" w:rsidRPr="00B77B5F">
        <w:rPr>
          <w:rFonts w:eastAsia="Calibri" w:cstheme="minorHAnsi"/>
          <w:color w:val="auto"/>
          <w:sz w:val="24"/>
          <w:lang w:val="en-GB" w:eastAsia="en-US"/>
        </w:rPr>
        <w:t>if any</w:t>
      </w:r>
      <w:r w:rsidRPr="00B77B5F">
        <w:rPr>
          <w:rFonts w:eastAsia="Calibri" w:cstheme="minorHAnsi"/>
          <w:color w:val="auto"/>
          <w:sz w:val="24"/>
          <w:lang w:val="en-GB" w:eastAsia="en-US"/>
        </w:rPr>
        <w:t>;</w:t>
      </w:r>
    </w:p>
    <w:p w14:paraId="4461C9F8" w14:textId="7D8EE4EA" w:rsidR="001152C0" w:rsidRPr="00B77B5F" w:rsidRDefault="001152C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szCs w:val="20"/>
        </w:rPr>
        <w:t>processing is necessary for the performance of a task carried out in the public interest or in the exercise of official authority vested in the controller;</w:t>
      </w:r>
    </w:p>
    <w:p w14:paraId="6DF0EBBA" w14:textId="4F8C341D" w:rsidR="00B76B00" w:rsidRPr="00B77B5F" w:rsidRDefault="001C2D40" w:rsidP="00010861">
      <w:pPr>
        <w:pStyle w:val="ListParagraph"/>
        <w:numPr>
          <w:ilvl w:val="2"/>
          <w:numId w:val="16"/>
        </w:numPr>
        <w:ind w:left="1418" w:hanging="992"/>
        <w:jc w:val="both"/>
        <w:rPr>
          <w:rFonts w:asciiTheme="minorHAnsi" w:hAnsiTheme="minorHAnsi" w:cstheme="minorHAnsi"/>
          <w:sz w:val="24"/>
          <w:szCs w:val="20"/>
        </w:rPr>
      </w:pPr>
      <w:r w:rsidRPr="00B77B5F">
        <w:rPr>
          <w:rFonts w:asciiTheme="minorHAnsi" w:hAnsiTheme="minorHAnsi" w:cstheme="minorHAnsi"/>
          <w:sz w:val="24"/>
          <w:szCs w:val="20"/>
        </w:rPr>
        <w:t>where applicable the fact that the controller intends to transfer personal data to a third country or an international organisation and appropriate suitable safeguards will be maintained and the means by which to obtain a copy of them or where they have been made available;</w:t>
      </w:r>
    </w:p>
    <w:p w14:paraId="26878CD2" w14:textId="77777777" w:rsidR="001152C0" w:rsidRPr="00B77B5F" w:rsidRDefault="001152C0" w:rsidP="00010861">
      <w:pPr>
        <w:spacing w:after="0" w:line="240" w:lineRule="auto"/>
        <w:ind w:left="360"/>
        <w:contextualSpacing/>
        <w:jc w:val="both"/>
        <w:rPr>
          <w:rFonts w:eastAsia="Calibri" w:cstheme="minorHAnsi"/>
          <w:color w:val="auto"/>
          <w:spacing w:val="-2"/>
          <w:sz w:val="24"/>
          <w:lang w:val="en-GB" w:eastAsia="en-US"/>
        </w:rPr>
      </w:pPr>
    </w:p>
    <w:p w14:paraId="4D5D19B3" w14:textId="77777777" w:rsidR="00D37E10" w:rsidRPr="00B77B5F" w:rsidRDefault="00D37E10" w:rsidP="00010861">
      <w:pPr>
        <w:suppressAutoHyphens/>
        <w:jc w:val="both"/>
        <w:rPr>
          <w:rFonts w:cstheme="minorHAnsi"/>
          <w:color w:val="auto"/>
          <w:spacing w:val="-2"/>
          <w:sz w:val="24"/>
        </w:rPr>
      </w:pPr>
    </w:p>
    <w:p w14:paraId="014B12A9" w14:textId="355F0CFA" w:rsidR="001152C0" w:rsidRPr="00B77B5F" w:rsidRDefault="001152C0" w:rsidP="00010861">
      <w:pPr>
        <w:pStyle w:val="ListParagraph"/>
        <w:numPr>
          <w:ilvl w:val="1"/>
          <w:numId w:val="16"/>
        </w:numPr>
        <w:ind w:left="426" w:hanging="426"/>
        <w:jc w:val="both"/>
        <w:rPr>
          <w:rFonts w:asciiTheme="minorHAnsi" w:hAnsiTheme="minorHAnsi" w:cstheme="minorHAnsi"/>
          <w:b/>
          <w:spacing w:val="-2"/>
          <w:sz w:val="24"/>
          <w:u w:val="single"/>
        </w:rPr>
      </w:pPr>
      <w:r w:rsidRPr="00B77B5F">
        <w:rPr>
          <w:rFonts w:asciiTheme="minorHAnsi" w:hAnsiTheme="minorHAnsi" w:cstheme="minorHAnsi"/>
          <w:b/>
          <w:spacing w:val="-2"/>
          <w:sz w:val="24"/>
          <w:u w:val="single"/>
        </w:rPr>
        <w:t>Processed for Specified, Explicit and Legitimate Purposes</w:t>
      </w:r>
      <w:r w:rsidRPr="00B77B5F">
        <w:rPr>
          <w:rFonts w:asciiTheme="minorHAnsi" w:hAnsiTheme="minorHAnsi" w:cstheme="minorHAnsi"/>
          <w:b/>
          <w:spacing w:val="-2"/>
          <w:sz w:val="24"/>
          <w:u w:val="single"/>
        </w:rPr>
        <w:br/>
      </w:r>
    </w:p>
    <w:p w14:paraId="7DC6E6A5" w14:textId="60A3A7B2"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22564941"/>
          <w:placeholder>
            <w:docPart w:val="B248AB00DFB247FE987AFC3F2CD92772"/>
          </w:placeholder>
          <w:text/>
        </w:sdtPr>
        <w:sdtEndPr/>
        <w:sdtContent>
          <w:r w:rsidRPr="00B77B5F">
            <w:rPr>
              <w:rFonts w:cstheme="minorHAnsi"/>
              <w:color w:val="auto"/>
              <w:sz w:val="24"/>
            </w:rPr>
            <w:t>Data Protection Officer</w:t>
          </w:r>
        </w:sdtContent>
      </w:sdt>
      <w:r w:rsidRPr="00B77B5F">
        <w:rPr>
          <w:rFonts w:cstheme="minorHAnsi"/>
          <w:color w:val="auto"/>
          <w:spacing w:val="-2"/>
          <w:sz w:val="24"/>
        </w:rPr>
        <w:t xml:space="preserve"> is responsible for ensuring that </w:t>
      </w:r>
      <w:sdt>
        <w:sdtPr>
          <w:rPr>
            <w:rFonts w:cstheme="minorHAnsi"/>
            <w:color w:val="auto"/>
            <w:sz w:val="24"/>
          </w:rPr>
          <w:alias w:val="CompanyName"/>
          <w:tag w:val="CompanyName"/>
          <w:id w:val="-964970863"/>
          <w:placeholder>
            <w:docPart w:val="3FCA7FCBAFC0452E8EC607210C47968E"/>
          </w:placeholder>
          <w:text/>
        </w:sdtPr>
        <w:sdtEndPr/>
        <w:sdtContent>
          <w:r w:rsidR="00010861" w:rsidRPr="00B77B5F">
            <w:rPr>
              <w:rFonts w:cstheme="minorHAnsi"/>
              <w:color w:val="auto"/>
              <w:sz w:val="24"/>
            </w:rPr>
            <w:t xml:space="preserve">Stony Dean School </w:t>
          </w:r>
        </w:sdtContent>
      </w:sdt>
      <w:r w:rsidRPr="00B77B5F">
        <w:rPr>
          <w:rFonts w:cstheme="minorHAnsi"/>
          <w:color w:val="auto"/>
          <w:spacing w:val="-2"/>
          <w:sz w:val="24"/>
        </w:rPr>
        <w:t xml:space="preserve"> does not </w:t>
      </w:r>
      <w:r w:rsidR="001C2D40" w:rsidRPr="00B77B5F">
        <w:rPr>
          <w:rFonts w:cstheme="minorHAnsi"/>
          <w:color w:val="auto"/>
          <w:spacing w:val="-2"/>
          <w:sz w:val="24"/>
        </w:rPr>
        <w:t>use the personal data for a purpose other than that for which they were collected, the controller should provide the data subject prior to that further processing the information on that other purpose.</w:t>
      </w:r>
    </w:p>
    <w:p w14:paraId="528B3376" w14:textId="505E0920"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lastRenderedPageBreak/>
        <w:t xml:space="preserve">All data collection </w:t>
      </w:r>
      <w:r w:rsidR="00852DC9" w:rsidRPr="00B77B5F">
        <w:rPr>
          <w:rFonts w:cstheme="minorHAnsi"/>
          <w:color w:val="auto"/>
          <w:spacing w:val="-2"/>
          <w:sz w:val="24"/>
        </w:rPr>
        <w:t>forms (electronic or paper</w:t>
      </w:r>
      <w:r w:rsidRPr="00B77B5F">
        <w:rPr>
          <w:rFonts w:cstheme="minorHAnsi"/>
          <w:color w:val="auto"/>
          <w:spacing w:val="-2"/>
          <w:sz w:val="24"/>
        </w:rPr>
        <w:t xml:space="preserve">), including data collection requirements in new information systems, must include a fair processing statement or link to privacy statement and approved by the </w:t>
      </w:r>
      <w:sdt>
        <w:sdtPr>
          <w:rPr>
            <w:rFonts w:cstheme="minorHAnsi"/>
            <w:color w:val="auto"/>
            <w:sz w:val="24"/>
          </w:rPr>
          <w:alias w:val="DataProtectionOfficer"/>
          <w:tag w:val="DataProtectionOfficer"/>
          <w:id w:val="-859199639"/>
          <w:placeholder>
            <w:docPart w:val="650C55406DA2442DBD25A4E12FEADD25"/>
          </w:placeholder>
          <w:text/>
        </w:sdtPr>
        <w:sdtEndPr/>
        <w:sdtContent>
          <w:r w:rsidRPr="00B77B5F">
            <w:rPr>
              <w:rFonts w:cstheme="minorHAnsi"/>
              <w:color w:val="auto"/>
              <w:sz w:val="24"/>
            </w:rPr>
            <w:t>Data Protection Officer</w:t>
          </w:r>
        </w:sdtContent>
      </w:sdt>
      <w:r w:rsidRPr="00B77B5F">
        <w:rPr>
          <w:rFonts w:cstheme="minorHAnsi"/>
          <w:color w:val="auto"/>
          <w:spacing w:val="-2"/>
          <w:sz w:val="24"/>
        </w:rPr>
        <w:t xml:space="preserve">. </w:t>
      </w:r>
    </w:p>
    <w:p w14:paraId="414228E2" w14:textId="13DDB39C"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1976944371"/>
          <w:placeholder>
            <w:docPart w:val="E3B2D6B1339A4A99A1285E7B48B3C590"/>
          </w:placeholder>
          <w:text/>
        </w:sdtPr>
        <w:sdtEndPr/>
        <w:sdtContent>
          <w:r w:rsidRPr="00B77B5F">
            <w:rPr>
              <w:rFonts w:cstheme="minorHAnsi"/>
              <w:color w:val="auto"/>
              <w:sz w:val="24"/>
            </w:rPr>
            <w:t>Data Protection Officer</w:t>
          </w:r>
        </w:sdtContent>
      </w:sdt>
      <w:r w:rsidR="00873506">
        <w:rPr>
          <w:rFonts w:cstheme="minorHAnsi"/>
          <w:color w:val="auto"/>
          <w:spacing w:val="-2"/>
          <w:sz w:val="24"/>
        </w:rPr>
        <w:t xml:space="preserve"> will ensure that, on a</w:t>
      </w:r>
      <w:r w:rsidRPr="00B77B5F">
        <w:rPr>
          <w:rFonts w:cstheme="minorHAnsi"/>
          <w:color w:val="auto"/>
          <w:spacing w:val="-2"/>
          <w:sz w:val="24"/>
        </w:rPr>
        <w:t xml:space="preserve"> </w:t>
      </w:r>
      <w:r w:rsidR="00873506" w:rsidRPr="00873506">
        <w:rPr>
          <w:rFonts w:cstheme="minorHAnsi"/>
          <w:color w:val="auto"/>
          <w:spacing w:val="-2"/>
          <w:sz w:val="24"/>
        </w:rPr>
        <w:t>one year</w:t>
      </w:r>
      <w:r w:rsidRPr="00B77B5F">
        <w:rPr>
          <w:rFonts w:cstheme="minorHAnsi"/>
          <w:color w:val="auto"/>
          <w:spacing w:val="-2"/>
          <w:sz w:val="24"/>
        </w:rPr>
        <w:t xml:space="preserve"> basis all data collection methods are reviewed by </w:t>
      </w:r>
      <w:r w:rsidR="008051DF" w:rsidRPr="00B77B5F">
        <w:rPr>
          <w:rFonts w:cstheme="minorHAnsi"/>
          <w:color w:val="auto"/>
          <w:spacing w:val="-2"/>
          <w:sz w:val="24"/>
        </w:rPr>
        <w:t>data controllers</w:t>
      </w:r>
      <w:r w:rsidR="008051DF" w:rsidRPr="00B77B5F">
        <w:rPr>
          <w:rFonts w:cstheme="minorHAnsi"/>
          <w:i/>
          <w:color w:val="auto"/>
          <w:spacing w:val="-2"/>
          <w:sz w:val="24"/>
        </w:rPr>
        <w:t xml:space="preserve"> </w:t>
      </w:r>
      <w:r w:rsidRPr="00B77B5F">
        <w:rPr>
          <w:rFonts w:cstheme="minorHAnsi"/>
          <w:color w:val="auto"/>
          <w:spacing w:val="-2"/>
          <w:sz w:val="24"/>
        </w:rPr>
        <w:t xml:space="preserve">to ensure that collected data continues to be adequate, relevant and not excessive </w:t>
      </w:r>
      <w:r w:rsidR="008051DF" w:rsidRPr="00B77B5F">
        <w:rPr>
          <w:rFonts w:cstheme="minorHAnsi"/>
          <w:color w:val="auto"/>
          <w:spacing w:val="-2"/>
          <w:sz w:val="24"/>
        </w:rPr>
        <w:t>and is up to date where necessary.</w:t>
      </w:r>
      <w:r w:rsidR="007F0313" w:rsidRPr="00B77B5F">
        <w:rPr>
          <w:rFonts w:cstheme="minorHAnsi"/>
          <w:color w:val="auto"/>
          <w:sz w:val="24"/>
        </w:rPr>
        <w:t xml:space="preserve"> </w:t>
      </w:r>
    </w:p>
    <w:p w14:paraId="0423DD77" w14:textId="7B3A406C" w:rsidR="008906E3" w:rsidRPr="00B77B5F" w:rsidRDefault="008906E3"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Where any inaccurate or out-of-date data is found, all reasonable steps will be taken without delay to amend or erase that data, as appropriate.</w:t>
      </w:r>
    </w:p>
    <w:p w14:paraId="222738F9" w14:textId="77777777" w:rsidR="00D37E10" w:rsidRPr="00B77B5F" w:rsidRDefault="00D37E10" w:rsidP="00010861">
      <w:pPr>
        <w:suppressAutoHyphens/>
        <w:ind w:left="1276"/>
        <w:jc w:val="both"/>
        <w:rPr>
          <w:rFonts w:cstheme="minorHAnsi"/>
          <w:color w:val="auto"/>
          <w:spacing w:val="-2"/>
          <w:sz w:val="24"/>
          <w:highlight w:val="yellow"/>
        </w:rPr>
      </w:pPr>
    </w:p>
    <w:p w14:paraId="5CAEFD3F" w14:textId="745D28D1" w:rsidR="001152C0" w:rsidRPr="00B77B5F" w:rsidRDefault="001152C0" w:rsidP="00010861">
      <w:pPr>
        <w:pStyle w:val="ListParagraph"/>
        <w:numPr>
          <w:ilvl w:val="1"/>
          <w:numId w:val="16"/>
        </w:numPr>
        <w:ind w:left="426" w:hanging="426"/>
        <w:jc w:val="both"/>
        <w:rPr>
          <w:rFonts w:asciiTheme="minorHAnsi" w:hAnsiTheme="minorHAnsi" w:cstheme="minorHAnsi"/>
          <w:b/>
          <w:spacing w:val="-2"/>
          <w:sz w:val="24"/>
          <w:u w:val="single"/>
        </w:rPr>
      </w:pPr>
      <w:r w:rsidRPr="00B77B5F">
        <w:rPr>
          <w:rFonts w:asciiTheme="minorHAnsi" w:hAnsiTheme="minorHAnsi" w:cstheme="minorHAnsi"/>
          <w:b/>
          <w:spacing w:val="-2"/>
          <w:sz w:val="24"/>
          <w:u w:val="single"/>
        </w:rPr>
        <w:t xml:space="preserve">Adequate, Relevant and </w:t>
      </w:r>
      <w:r w:rsidR="001D5E37" w:rsidRPr="00B77B5F">
        <w:rPr>
          <w:rFonts w:asciiTheme="minorHAnsi" w:hAnsiTheme="minorHAnsi" w:cstheme="minorHAnsi"/>
          <w:b/>
          <w:spacing w:val="-2"/>
          <w:sz w:val="24"/>
          <w:u w:val="single"/>
        </w:rPr>
        <w:t>Not Excessive</w:t>
      </w:r>
      <w:r w:rsidRPr="00B77B5F">
        <w:rPr>
          <w:rFonts w:asciiTheme="minorHAnsi" w:hAnsiTheme="minorHAnsi" w:cstheme="minorHAnsi"/>
          <w:b/>
          <w:spacing w:val="-2"/>
          <w:sz w:val="24"/>
          <w:u w:val="single"/>
        </w:rPr>
        <w:br/>
      </w:r>
    </w:p>
    <w:p w14:paraId="7B153643" w14:textId="77777777"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Data that is stored by the data controller must be reviewed and updated as necessary. No data should be kept unless it is reasonable to assume that it is accurate. </w:t>
      </w:r>
    </w:p>
    <w:p w14:paraId="77CFA072" w14:textId="77777777"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461274233"/>
          <w:placeholder>
            <w:docPart w:val="1AEEA2DF11944EE684E7C93ED11FE599"/>
          </w:placeholder>
          <w:text/>
        </w:sdtPr>
        <w:sdtEndPr/>
        <w:sdtContent>
          <w:r w:rsidRPr="00B77B5F">
            <w:rPr>
              <w:rFonts w:cstheme="minorHAnsi"/>
              <w:color w:val="auto"/>
              <w:sz w:val="24"/>
            </w:rPr>
            <w:t>Data Protection Officer</w:t>
          </w:r>
        </w:sdtContent>
      </w:sdt>
      <w:r w:rsidRPr="00B77B5F">
        <w:rPr>
          <w:rFonts w:cstheme="minorHAnsi"/>
          <w:color w:val="auto"/>
          <w:spacing w:val="-2"/>
          <w:sz w:val="24"/>
        </w:rPr>
        <w:t xml:space="preserve"> is responsible for ensuring that all staff are trained in the importance of collecting accurate data and maintaining it. </w:t>
      </w:r>
    </w:p>
    <w:p w14:paraId="734B3C35" w14:textId="0B563F9F"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It is also the responsibility of the data subject to ensure that data held by </w:t>
      </w:r>
      <w:sdt>
        <w:sdtPr>
          <w:rPr>
            <w:rFonts w:cstheme="minorHAnsi"/>
            <w:color w:val="auto"/>
            <w:sz w:val="24"/>
          </w:rPr>
          <w:alias w:val="CompanyName"/>
          <w:tag w:val="CompanyName"/>
          <w:id w:val="708456990"/>
          <w:placeholder>
            <w:docPart w:val="53C893232C77436BA4E16655DABB543C"/>
          </w:placeholder>
          <w:text/>
        </w:sdtPr>
        <w:sdtEndPr/>
        <w:sdtContent>
          <w:r w:rsidR="0022015D" w:rsidRPr="00B77B5F">
            <w:rPr>
              <w:rFonts w:cstheme="minorHAnsi"/>
              <w:color w:val="auto"/>
              <w:sz w:val="24"/>
            </w:rPr>
            <w:t>Stony Dean</w:t>
          </w:r>
          <w:r w:rsidR="00B77B5F">
            <w:rPr>
              <w:rFonts w:cstheme="minorHAnsi"/>
              <w:color w:val="auto"/>
              <w:sz w:val="24"/>
            </w:rPr>
            <w:t xml:space="preserve"> School </w:t>
          </w:r>
        </w:sdtContent>
      </w:sdt>
      <w:r w:rsidRPr="00B77B5F">
        <w:rPr>
          <w:rFonts w:cstheme="minorHAnsi"/>
          <w:color w:val="auto"/>
          <w:spacing w:val="-2"/>
          <w:sz w:val="24"/>
        </w:rPr>
        <w:t xml:space="preserve"> is accurate and up to date. Completion of a registration or application form by a data subject will include a statement that the data contained therein is accurate at the date of submission. </w:t>
      </w:r>
    </w:p>
    <w:p w14:paraId="2851B4C4" w14:textId="0D8D209E" w:rsidR="00D37E10" w:rsidRPr="00B77B5F" w:rsidRDefault="007065EF" w:rsidP="00010861">
      <w:pPr>
        <w:numPr>
          <w:ilvl w:val="2"/>
          <w:numId w:val="16"/>
        </w:numPr>
        <w:suppressAutoHyphens/>
        <w:spacing w:after="0" w:line="240" w:lineRule="auto"/>
        <w:ind w:left="1418" w:hanging="851"/>
        <w:jc w:val="both"/>
        <w:rPr>
          <w:rFonts w:cstheme="minorHAnsi"/>
          <w:color w:val="auto"/>
          <w:spacing w:val="-2"/>
          <w:sz w:val="24"/>
        </w:rPr>
      </w:pPr>
      <w:sdt>
        <w:sdtPr>
          <w:rPr>
            <w:rFonts w:cstheme="minorHAnsi"/>
            <w:color w:val="auto"/>
            <w:spacing w:val="-2"/>
            <w:sz w:val="24"/>
          </w:rPr>
          <w:alias w:val="Employees/Staff"/>
          <w:tag w:val="Employees/Staff"/>
          <w:id w:val="-175731626"/>
          <w:placeholder>
            <w:docPart w:val="B248AB00DFB247FE987AFC3F2CD92772"/>
          </w:placeholder>
          <w:text/>
        </w:sdtPr>
        <w:sdtEndPr/>
        <w:sdtContent>
          <w:r w:rsidR="00D37E10" w:rsidRPr="00B77B5F">
            <w:rPr>
              <w:rFonts w:cstheme="minorHAnsi"/>
              <w:color w:val="auto"/>
              <w:spacing w:val="-2"/>
              <w:sz w:val="24"/>
            </w:rPr>
            <w:t>Employees</w:t>
          </w:r>
          <w:r w:rsidR="00DD54E7" w:rsidRPr="00B77B5F">
            <w:rPr>
              <w:rFonts w:cstheme="minorHAnsi"/>
              <w:color w:val="auto"/>
              <w:spacing w:val="-2"/>
              <w:sz w:val="24"/>
            </w:rPr>
            <w:t xml:space="preserve"> </w:t>
          </w:r>
          <w:r w:rsidR="00D37E10" w:rsidRPr="00B77B5F">
            <w:rPr>
              <w:rFonts w:cstheme="minorHAnsi"/>
              <w:color w:val="auto"/>
              <w:spacing w:val="-2"/>
              <w:sz w:val="24"/>
            </w:rPr>
            <w:t>/</w:t>
          </w:r>
          <w:r w:rsidR="00DD54E7" w:rsidRPr="00B77B5F">
            <w:rPr>
              <w:rFonts w:cstheme="minorHAnsi"/>
              <w:color w:val="auto"/>
              <w:spacing w:val="-2"/>
              <w:sz w:val="24"/>
            </w:rPr>
            <w:t xml:space="preserve"> </w:t>
          </w:r>
          <w:r w:rsidR="00D37E10" w:rsidRPr="00B77B5F">
            <w:rPr>
              <w:rFonts w:cstheme="minorHAnsi"/>
              <w:color w:val="auto"/>
              <w:spacing w:val="-2"/>
              <w:sz w:val="24"/>
            </w:rPr>
            <w:t>Staff</w:t>
          </w:r>
        </w:sdtContent>
      </w:sdt>
      <w:r w:rsidR="00D37E10" w:rsidRPr="00B77B5F">
        <w:rPr>
          <w:rFonts w:cstheme="minorHAnsi"/>
          <w:color w:val="auto"/>
          <w:spacing w:val="-2"/>
          <w:sz w:val="24"/>
        </w:rPr>
        <w:t xml:space="preserve"> </w:t>
      </w:r>
      <w:r w:rsidR="00DD54E7" w:rsidRPr="00B77B5F">
        <w:rPr>
          <w:rFonts w:cstheme="minorHAnsi"/>
          <w:color w:val="auto"/>
          <w:spacing w:val="-2"/>
          <w:sz w:val="24"/>
        </w:rPr>
        <w:t xml:space="preserve">/ </w:t>
      </w:r>
      <w:r w:rsidR="00D37E10" w:rsidRPr="00B77B5F">
        <w:rPr>
          <w:rFonts w:cstheme="minorHAnsi"/>
          <w:color w:val="auto"/>
          <w:spacing w:val="-2"/>
          <w:sz w:val="24"/>
        </w:rPr>
        <w:t>customers</w:t>
      </w:r>
      <w:r w:rsidR="00DD54E7" w:rsidRPr="00B77B5F">
        <w:rPr>
          <w:rFonts w:cstheme="minorHAnsi"/>
          <w:color w:val="auto"/>
          <w:spacing w:val="-2"/>
          <w:sz w:val="24"/>
        </w:rPr>
        <w:t xml:space="preserve"> </w:t>
      </w:r>
      <w:r w:rsidR="00D37E10" w:rsidRPr="00B77B5F">
        <w:rPr>
          <w:rFonts w:cstheme="minorHAnsi"/>
          <w:color w:val="auto"/>
          <w:spacing w:val="-2"/>
          <w:sz w:val="24"/>
        </w:rPr>
        <w:t>/</w:t>
      </w:r>
      <w:r w:rsidR="00DD54E7" w:rsidRPr="00B77B5F">
        <w:rPr>
          <w:rFonts w:cstheme="minorHAnsi"/>
          <w:color w:val="auto"/>
          <w:spacing w:val="-2"/>
          <w:sz w:val="24"/>
        </w:rPr>
        <w:t xml:space="preserve"> others</w:t>
      </w:r>
      <w:r w:rsidR="00D37E10" w:rsidRPr="00B77B5F">
        <w:rPr>
          <w:rFonts w:cstheme="minorHAnsi"/>
          <w:color w:val="auto"/>
          <w:spacing w:val="-2"/>
          <w:sz w:val="24"/>
        </w:rPr>
        <w:t xml:space="preserve"> should be required to notify </w:t>
      </w:r>
      <w:sdt>
        <w:sdtPr>
          <w:rPr>
            <w:rFonts w:cstheme="minorHAnsi"/>
            <w:color w:val="auto"/>
            <w:sz w:val="24"/>
          </w:rPr>
          <w:alias w:val="CompanyName"/>
          <w:tag w:val="CompanyName"/>
          <w:id w:val="775210282"/>
          <w:placeholder>
            <w:docPart w:val="A6F1630D6B8044A0A1F0E2A81DCE97F2"/>
          </w:placeholder>
          <w:text/>
        </w:sdtPr>
        <w:sdtEndPr/>
        <w:sdtContent>
          <w:r w:rsidR="0022015D" w:rsidRPr="00B77B5F">
            <w:rPr>
              <w:rFonts w:cstheme="minorHAnsi"/>
              <w:color w:val="auto"/>
              <w:sz w:val="24"/>
            </w:rPr>
            <w:t>Stony Dean</w:t>
          </w:r>
          <w:r w:rsidR="00B77B5F">
            <w:rPr>
              <w:rFonts w:cstheme="minorHAnsi"/>
              <w:color w:val="auto"/>
              <w:sz w:val="24"/>
            </w:rPr>
            <w:t xml:space="preserve"> School</w:t>
          </w:r>
        </w:sdtContent>
      </w:sdt>
      <w:r w:rsidR="00D37E10" w:rsidRPr="00B77B5F">
        <w:rPr>
          <w:rFonts w:cstheme="minorHAnsi"/>
          <w:color w:val="auto"/>
          <w:spacing w:val="-2"/>
          <w:sz w:val="24"/>
        </w:rPr>
        <w:t xml:space="preserve"> of any changes in circumstance to enable personal records to be updated accordingly. Instructions for updating records are contained </w:t>
      </w:r>
      <w:r w:rsidR="00D37E10" w:rsidRPr="00B77B5F">
        <w:rPr>
          <w:rFonts w:cstheme="minorHAnsi"/>
          <w:i/>
          <w:color w:val="auto"/>
          <w:spacing w:val="-2"/>
          <w:sz w:val="24"/>
        </w:rPr>
        <w:t>[</w:t>
      </w:r>
      <w:r w:rsidR="00DD54E7" w:rsidRPr="00B77B5F">
        <w:rPr>
          <w:rFonts w:cstheme="minorHAnsi"/>
          <w:i/>
          <w:color w:val="auto"/>
          <w:spacing w:val="-2"/>
          <w:sz w:val="24"/>
        </w:rPr>
        <w:t>file location</w:t>
      </w:r>
      <w:r w:rsidR="00D37E10" w:rsidRPr="00B77B5F">
        <w:rPr>
          <w:rFonts w:cstheme="minorHAnsi"/>
          <w:i/>
          <w:color w:val="auto"/>
          <w:spacing w:val="-2"/>
          <w:sz w:val="24"/>
        </w:rPr>
        <w:t>]</w:t>
      </w:r>
      <w:r w:rsidR="00D37E10" w:rsidRPr="00B77B5F">
        <w:rPr>
          <w:rFonts w:cstheme="minorHAnsi"/>
          <w:color w:val="auto"/>
          <w:spacing w:val="-2"/>
          <w:sz w:val="24"/>
        </w:rPr>
        <w:t xml:space="preserve">. It is the responsibility of </w:t>
      </w:r>
      <w:sdt>
        <w:sdtPr>
          <w:rPr>
            <w:rFonts w:cstheme="minorHAnsi"/>
            <w:color w:val="auto"/>
            <w:sz w:val="24"/>
          </w:rPr>
          <w:alias w:val="CompanyName"/>
          <w:tag w:val="CompanyName"/>
          <w:id w:val="1273514912"/>
          <w:placeholder>
            <w:docPart w:val="786EBDDF84CE473680904FCD52B90ACA"/>
          </w:placeholder>
          <w:text/>
        </w:sdtPr>
        <w:sdtEndPr/>
        <w:sdtContent>
          <w:r w:rsidR="0022015D" w:rsidRPr="00B77B5F">
            <w:rPr>
              <w:rFonts w:cstheme="minorHAnsi"/>
              <w:color w:val="auto"/>
              <w:sz w:val="24"/>
            </w:rPr>
            <w:t>Stony Dean</w:t>
          </w:r>
          <w:r w:rsidR="00B77B5F">
            <w:rPr>
              <w:rFonts w:cstheme="minorHAnsi"/>
              <w:color w:val="auto"/>
              <w:sz w:val="24"/>
            </w:rPr>
            <w:t xml:space="preserve"> School </w:t>
          </w:r>
        </w:sdtContent>
      </w:sdt>
      <w:r w:rsidR="00D37E10" w:rsidRPr="00B77B5F">
        <w:rPr>
          <w:rFonts w:cstheme="minorHAnsi"/>
          <w:b/>
          <w:color w:val="auto"/>
          <w:spacing w:val="-2"/>
          <w:sz w:val="24"/>
        </w:rPr>
        <w:t xml:space="preserve"> </w:t>
      </w:r>
      <w:r w:rsidR="00D37E10" w:rsidRPr="00B77B5F">
        <w:rPr>
          <w:rFonts w:cstheme="minorHAnsi"/>
          <w:color w:val="auto"/>
          <w:spacing w:val="-2"/>
          <w:sz w:val="24"/>
        </w:rPr>
        <w:t xml:space="preserve">to ensure that any notification regarding change of circumstances is recorded and acted upon. </w:t>
      </w:r>
    </w:p>
    <w:p w14:paraId="61909240" w14:textId="5FB64326"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1758356997"/>
          <w:placeholder>
            <w:docPart w:val="AD2EBB5E8936459CBA4B1B1BDC70A271"/>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w:t>
      </w:r>
      <w:r w:rsidRPr="00B77B5F">
        <w:rPr>
          <w:rFonts w:cstheme="minorHAnsi"/>
          <w:color w:val="auto"/>
          <w:spacing w:val="-2"/>
          <w:sz w:val="24"/>
        </w:rPr>
        <w:t xml:space="preserve">is responsible for ensuring that appropriate procedures and policies are in place to keep personal data accurate and up to date, taking into account the volume of data collected, the speed with which it might change and any other relevant factors. </w:t>
      </w:r>
    </w:p>
    <w:p w14:paraId="0247934C" w14:textId="3D6DA99E"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On at least an annual basis, the </w:t>
      </w:r>
      <w:sdt>
        <w:sdtPr>
          <w:rPr>
            <w:rFonts w:cstheme="minorHAnsi"/>
            <w:color w:val="auto"/>
            <w:sz w:val="24"/>
          </w:rPr>
          <w:alias w:val="DataProtectionOfficer"/>
          <w:tag w:val="DataProtectionOfficer"/>
          <w:id w:val="2103379525"/>
          <w:placeholder>
            <w:docPart w:val="AFDA523E3E9B4F6591CD250F6FBF4357"/>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w:t>
      </w:r>
      <w:r w:rsidRPr="00B77B5F">
        <w:rPr>
          <w:rFonts w:cstheme="minorHAnsi"/>
          <w:color w:val="auto"/>
          <w:spacing w:val="-2"/>
          <w:sz w:val="24"/>
        </w:rPr>
        <w:t xml:space="preserve"> will review the retention dates of all the personal data processed by </w:t>
      </w:r>
      <w:sdt>
        <w:sdtPr>
          <w:rPr>
            <w:rFonts w:cstheme="minorHAnsi"/>
            <w:color w:val="auto"/>
            <w:sz w:val="24"/>
          </w:rPr>
          <w:alias w:val="CompanyName"/>
          <w:tag w:val="CompanyName"/>
          <w:id w:val="-772097341"/>
          <w:placeholder>
            <w:docPart w:val="38B385C324134C87AC16FE7FB05332C9"/>
          </w:placeholder>
          <w:text/>
        </w:sdtPr>
        <w:sdtEndPr/>
        <w:sdtContent>
          <w:r w:rsidR="0022015D" w:rsidRPr="00B77B5F">
            <w:rPr>
              <w:rFonts w:cstheme="minorHAnsi"/>
              <w:color w:val="auto"/>
              <w:sz w:val="24"/>
            </w:rPr>
            <w:t>Stony Dean</w:t>
          </w:r>
          <w:r w:rsidR="00B77B5F">
            <w:rPr>
              <w:rFonts w:cstheme="minorHAnsi"/>
              <w:color w:val="auto"/>
              <w:sz w:val="24"/>
            </w:rPr>
            <w:t xml:space="preserve"> School</w:t>
          </w:r>
        </w:sdtContent>
      </w:sdt>
      <w:r w:rsidRPr="00B77B5F">
        <w:rPr>
          <w:rFonts w:cstheme="minorHAnsi"/>
          <w:color w:val="auto"/>
          <w:spacing w:val="-2"/>
          <w:sz w:val="24"/>
        </w:rPr>
        <w:t xml:space="preserve">, by reference to the data inventory, and will identify any data that is no longer required in the context of the registered purpose.  This data will be securely deleted/destroyed in line with the </w:t>
      </w:r>
      <w:r w:rsidRPr="00B77B5F">
        <w:rPr>
          <w:rFonts w:cstheme="minorHAnsi"/>
          <w:color w:val="auto"/>
          <w:sz w:val="24"/>
        </w:rPr>
        <w:t>Secure Disposal of Storage Media</w:t>
      </w:r>
      <w:r w:rsidR="003B629C" w:rsidRPr="00B77B5F">
        <w:rPr>
          <w:rFonts w:cstheme="minorHAnsi"/>
          <w:color w:val="auto"/>
          <w:spacing w:val="-2"/>
          <w:sz w:val="24"/>
        </w:rPr>
        <w:t xml:space="preserve"> </w:t>
      </w:r>
      <w:r w:rsidR="00DD54E7" w:rsidRPr="00B77B5F">
        <w:rPr>
          <w:rFonts w:cstheme="minorHAnsi"/>
          <w:color w:val="auto"/>
          <w:spacing w:val="-2"/>
          <w:sz w:val="24"/>
        </w:rPr>
        <w:t>Policy</w:t>
      </w:r>
      <w:r w:rsidR="003B629C" w:rsidRPr="00B77B5F">
        <w:rPr>
          <w:rFonts w:cstheme="minorHAnsi"/>
          <w:color w:val="auto"/>
          <w:spacing w:val="-2"/>
          <w:sz w:val="24"/>
        </w:rPr>
        <w:t>.</w:t>
      </w:r>
    </w:p>
    <w:p w14:paraId="0EEA6942" w14:textId="3310F887"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z w:val="24"/>
        </w:rPr>
        <w:t xml:space="preserve">The </w:t>
      </w:r>
      <w:sdt>
        <w:sdtPr>
          <w:rPr>
            <w:rFonts w:cstheme="minorHAnsi"/>
            <w:color w:val="auto"/>
            <w:sz w:val="24"/>
          </w:rPr>
          <w:alias w:val="DataProtectionOfficer"/>
          <w:tag w:val="DataProtectionOfficer"/>
          <w:id w:val="810296662"/>
          <w:placeholder>
            <w:docPart w:val="5E0CD61B2E4F4C24948474F85647659C"/>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is responsible for responding to requests for rectification from d</w:t>
      </w:r>
      <w:r w:rsidR="003B629C" w:rsidRPr="00B77B5F">
        <w:rPr>
          <w:rFonts w:cstheme="minorHAnsi"/>
          <w:color w:val="auto"/>
          <w:sz w:val="24"/>
        </w:rPr>
        <w:t xml:space="preserve">ata subjects within one month. </w:t>
      </w:r>
      <w:r w:rsidRPr="00B77B5F">
        <w:rPr>
          <w:rFonts w:cstheme="minorHAnsi"/>
          <w:color w:val="auto"/>
          <w:sz w:val="24"/>
        </w:rPr>
        <w:t xml:space="preserve">This can be extended to a further two months for complex requests. If </w:t>
      </w:r>
      <w:sdt>
        <w:sdtPr>
          <w:rPr>
            <w:rFonts w:cstheme="minorHAnsi"/>
            <w:color w:val="auto"/>
            <w:sz w:val="24"/>
          </w:rPr>
          <w:alias w:val="CompanyName"/>
          <w:tag w:val="CompanyName"/>
          <w:id w:val="1855834523"/>
          <w:placeholder>
            <w:docPart w:val="C82E68878C3E48608FC623523C8B1B77"/>
          </w:placeholder>
          <w:text/>
        </w:sdtPr>
        <w:sdtEndPr/>
        <w:sdtContent>
          <w:r w:rsidR="0022015D" w:rsidRPr="00B77B5F">
            <w:rPr>
              <w:rFonts w:cstheme="minorHAnsi"/>
              <w:color w:val="auto"/>
              <w:sz w:val="24"/>
            </w:rPr>
            <w:t>Stony Dean</w:t>
          </w:r>
          <w:r w:rsidR="00B77B5F">
            <w:rPr>
              <w:rFonts w:cstheme="minorHAnsi"/>
              <w:color w:val="auto"/>
              <w:sz w:val="24"/>
            </w:rPr>
            <w:t xml:space="preserve"> School</w:t>
          </w:r>
        </w:sdtContent>
      </w:sdt>
      <w:r w:rsidRPr="00B77B5F">
        <w:rPr>
          <w:rFonts w:cstheme="minorHAnsi"/>
          <w:color w:val="auto"/>
          <w:sz w:val="24"/>
        </w:rPr>
        <w:t xml:space="preserve"> decides not to comply with the request, the </w:t>
      </w:r>
      <w:sdt>
        <w:sdtPr>
          <w:rPr>
            <w:rFonts w:cstheme="minorHAnsi"/>
            <w:color w:val="auto"/>
            <w:sz w:val="24"/>
          </w:rPr>
          <w:alias w:val="DataProtectionOfficer"/>
          <w:tag w:val="DataProtectionOfficer"/>
          <w:id w:val="-607347360"/>
          <w:placeholder>
            <w:docPart w:val="8F9FB8F09CAD40D59BB5923A6430BA17"/>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must respond to the data subject to explain its reasoning and inform them of their right to complain to the supervisory authority and seek judicial remedy.</w:t>
      </w:r>
      <w:r w:rsidRPr="00B77B5F">
        <w:rPr>
          <w:rFonts w:cstheme="minorHAnsi"/>
          <w:color w:val="auto"/>
          <w:spacing w:val="-2"/>
          <w:sz w:val="24"/>
        </w:rPr>
        <w:t xml:space="preserve"> </w:t>
      </w:r>
    </w:p>
    <w:p w14:paraId="53821D5A" w14:textId="0934DFCF" w:rsidR="000E3BA5"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772748612"/>
          <w:placeholder>
            <w:docPart w:val="904BB2D11F834A25A34491ACC2BB4A25"/>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w:t>
      </w:r>
      <w:r w:rsidRPr="00B77B5F">
        <w:rPr>
          <w:rFonts w:cstheme="minorHAnsi"/>
          <w:color w:val="auto"/>
          <w:spacing w:val="-2"/>
          <w:sz w:val="24"/>
        </w:rPr>
        <w:t xml:space="preserve">is responsible for making appropriate arrangements that, where third-party organisations may have been passed inaccurate or out-of-date personal data, to inform them that the information </w:t>
      </w:r>
      <w:r w:rsidRPr="00B77B5F">
        <w:rPr>
          <w:rFonts w:cstheme="minorHAnsi"/>
          <w:color w:val="auto"/>
          <w:spacing w:val="-2"/>
          <w:sz w:val="24"/>
        </w:rPr>
        <w:lastRenderedPageBreak/>
        <w:t>is inaccurate and/or out of date and is not to be used to inform decisions about the individuals concerned; and for passing any correction to the personal data to the third party where this is required.</w:t>
      </w:r>
    </w:p>
    <w:p w14:paraId="10073497" w14:textId="77CFB8D1"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Where personal data is retained beyond the processing date, it will be </w:t>
      </w:r>
      <w:r w:rsidRPr="00B77B5F">
        <w:rPr>
          <w:rFonts w:cstheme="minorHAnsi"/>
          <w:i/>
          <w:color w:val="auto"/>
          <w:spacing w:val="-2"/>
          <w:sz w:val="24"/>
        </w:rPr>
        <w:t>[encrypted/pseudonymised]</w:t>
      </w:r>
      <w:r w:rsidRPr="00B77B5F">
        <w:rPr>
          <w:rFonts w:cstheme="minorHAnsi"/>
          <w:color w:val="auto"/>
          <w:spacing w:val="-2"/>
          <w:sz w:val="24"/>
        </w:rPr>
        <w:t xml:space="preserve"> in order to protect the identity of the data subject</w:t>
      </w:r>
      <w:r w:rsidR="000E3BA5" w:rsidRPr="00B77B5F">
        <w:rPr>
          <w:rFonts w:cstheme="minorHAnsi"/>
          <w:color w:val="auto"/>
          <w:spacing w:val="-2"/>
          <w:sz w:val="24"/>
        </w:rPr>
        <w:t xml:space="preserve"> in the event of a data breach.</w:t>
      </w:r>
    </w:p>
    <w:p w14:paraId="7F793D7F" w14:textId="222D63BE"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Personal data will be retained in line with the Retention of Records P</w:t>
      </w:r>
      <w:r w:rsidR="00AA30F4" w:rsidRPr="00B77B5F">
        <w:rPr>
          <w:rFonts w:cstheme="minorHAnsi"/>
          <w:color w:val="auto"/>
          <w:spacing w:val="-2"/>
          <w:sz w:val="24"/>
        </w:rPr>
        <w:t xml:space="preserve">rocedure </w:t>
      </w:r>
      <w:r w:rsidRPr="00B77B5F">
        <w:rPr>
          <w:rFonts w:cstheme="minorHAnsi"/>
          <w:color w:val="auto"/>
          <w:spacing w:val="-2"/>
          <w:sz w:val="24"/>
        </w:rPr>
        <w:t>and, once its retention date is passed, it must be securely destroyed as set out in this procedure.</w:t>
      </w:r>
    </w:p>
    <w:p w14:paraId="713829EF" w14:textId="377D7481" w:rsidR="00D37E10" w:rsidRPr="00B77B5F" w:rsidRDefault="00D37E10" w:rsidP="00010861">
      <w:pPr>
        <w:numPr>
          <w:ilvl w:val="2"/>
          <w:numId w:val="16"/>
        </w:numPr>
        <w:suppressAutoHyphens/>
        <w:spacing w:after="0" w:line="240" w:lineRule="auto"/>
        <w:ind w:left="1418" w:hanging="851"/>
        <w:jc w:val="both"/>
        <w:rPr>
          <w:rFonts w:cstheme="minorHAnsi"/>
          <w:color w:val="auto"/>
          <w:spacing w:val="-2"/>
          <w:sz w:val="24"/>
        </w:rPr>
      </w:pPr>
      <w:r w:rsidRPr="00B77B5F">
        <w:rPr>
          <w:rFonts w:cstheme="minorHAnsi"/>
          <w:color w:val="auto"/>
          <w:spacing w:val="-2"/>
          <w:sz w:val="24"/>
        </w:rPr>
        <w:t xml:space="preserve">The </w:t>
      </w:r>
      <w:sdt>
        <w:sdtPr>
          <w:rPr>
            <w:rFonts w:cstheme="minorHAnsi"/>
            <w:color w:val="auto"/>
            <w:sz w:val="24"/>
          </w:rPr>
          <w:alias w:val="DataProtectionOfficer"/>
          <w:tag w:val="DataProtectionOfficer"/>
          <w:id w:val="1469162987"/>
          <w:placeholder>
            <w:docPart w:val="E664810A9CC445769C4C991CF501DD42"/>
          </w:placeholder>
          <w:text/>
        </w:sdtPr>
        <w:sdtEndPr/>
        <w:sdtContent>
          <w:r w:rsidRPr="00B77B5F">
            <w:rPr>
              <w:rFonts w:cstheme="minorHAnsi"/>
              <w:color w:val="auto"/>
              <w:sz w:val="24"/>
            </w:rPr>
            <w:t>Data Protection Officer</w:t>
          </w:r>
        </w:sdtContent>
      </w:sdt>
      <w:r w:rsidRPr="00B77B5F">
        <w:rPr>
          <w:rFonts w:cstheme="minorHAnsi"/>
          <w:color w:val="auto"/>
          <w:spacing w:val="-2"/>
          <w:sz w:val="24"/>
        </w:rPr>
        <w:t xml:space="preserve"> must specifically approve any data retention that exceeds the retention periods defined in Retention of Records Procedure and must ensure that the justification is clearly identified and in line with the requirements of the data protection legislation. This approval must be written.</w:t>
      </w:r>
    </w:p>
    <w:p w14:paraId="6C26A4BE" w14:textId="77777777" w:rsidR="00D37E10" w:rsidRPr="00B77B5F" w:rsidRDefault="00D37E10" w:rsidP="00010861">
      <w:pPr>
        <w:spacing w:after="0" w:line="240" w:lineRule="auto"/>
        <w:ind w:left="567"/>
        <w:contextualSpacing/>
        <w:jc w:val="both"/>
        <w:rPr>
          <w:rFonts w:eastAsia="Calibri" w:cstheme="minorHAnsi"/>
          <w:color w:val="auto"/>
          <w:sz w:val="24"/>
          <w:lang w:val="en-GB" w:eastAsia="en-US"/>
        </w:rPr>
      </w:pPr>
    </w:p>
    <w:p w14:paraId="218AF780" w14:textId="77777777" w:rsidR="00D37E10" w:rsidRPr="00B77B5F" w:rsidRDefault="00D37E10" w:rsidP="00010861">
      <w:pPr>
        <w:suppressAutoHyphens/>
        <w:ind w:left="567"/>
        <w:jc w:val="both"/>
        <w:rPr>
          <w:rFonts w:cstheme="minorHAnsi"/>
          <w:color w:val="auto"/>
          <w:spacing w:val="-2"/>
          <w:sz w:val="24"/>
        </w:rPr>
      </w:pPr>
    </w:p>
    <w:p w14:paraId="7BD33300" w14:textId="0A1FC3DB" w:rsidR="006873AE" w:rsidRPr="006413D5" w:rsidRDefault="007A30C0" w:rsidP="006873AE">
      <w:pPr>
        <w:pStyle w:val="ListParagraph"/>
        <w:numPr>
          <w:ilvl w:val="0"/>
          <w:numId w:val="16"/>
        </w:numPr>
        <w:jc w:val="both"/>
        <w:rPr>
          <w:rStyle w:val="Heading2Char"/>
          <w:rFonts w:asciiTheme="minorHAnsi" w:hAnsiTheme="minorHAnsi" w:cstheme="minorHAnsi"/>
          <w:color w:val="auto"/>
        </w:rPr>
      </w:pPr>
      <w:r w:rsidRPr="006413D5">
        <w:rPr>
          <w:rStyle w:val="Heading2Char"/>
          <w:rFonts w:asciiTheme="minorHAnsi" w:hAnsiTheme="minorHAnsi" w:cstheme="minorHAnsi"/>
          <w:color w:val="auto"/>
        </w:rPr>
        <w:t>Responsibility and accountability</w:t>
      </w:r>
    </w:p>
    <w:p w14:paraId="0E59124D" w14:textId="77777777" w:rsidR="006873AE" w:rsidRPr="006873AE" w:rsidRDefault="006873AE" w:rsidP="006873AE">
      <w:pPr>
        <w:pStyle w:val="ListParagraph"/>
        <w:numPr>
          <w:ilvl w:val="0"/>
          <w:numId w:val="0"/>
        </w:numPr>
        <w:ind w:left="644"/>
        <w:jc w:val="both"/>
        <w:rPr>
          <w:rFonts w:cstheme="minorHAnsi"/>
          <w:sz w:val="24"/>
        </w:rPr>
      </w:pPr>
    </w:p>
    <w:p w14:paraId="24E6FC00" w14:textId="705880FB" w:rsidR="007A30C0" w:rsidRPr="00B77B5F" w:rsidRDefault="007A30C0" w:rsidP="006873AE">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3.1</w:t>
      </w:r>
      <w:r w:rsidRPr="00B77B5F">
        <w:rPr>
          <w:rFonts w:eastAsia="Calibri" w:cstheme="minorHAnsi"/>
          <w:color w:val="auto"/>
          <w:sz w:val="24"/>
          <w:lang w:val="en-GB" w:eastAsia="en-US"/>
        </w:rPr>
        <w:tab/>
      </w:r>
      <w:sdt>
        <w:sdtPr>
          <w:rPr>
            <w:rFonts w:eastAsia="Calibri" w:cstheme="minorHAnsi"/>
            <w:color w:val="auto"/>
            <w:sz w:val="24"/>
            <w:lang w:val="en-GB" w:eastAsia="en-US"/>
          </w:rPr>
          <w:alias w:val="CompanyName"/>
          <w:tag w:val="CompanyName"/>
          <w:id w:val="181711860"/>
          <w:placeholder>
            <w:docPart w:val="BA8D04A931714F76B01727AB7104D6D2"/>
          </w:placeholder>
          <w:text/>
        </w:sdtPr>
        <w:sdtEndPr/>
        <w:sdtContent>
          <w:r w:rsidR="0022015D" w:rsidRPr="00B77B5F">
            <w:rPr>
              <w:rFonts w:eastAsia="Calibri" w:cstheme="minorHAnsi"/>
              <w:color w:val="auto"/>
              <w:sz w:val="24"/>
              <w:lang w:val="en-GB" w:eastAsia="en-US"/>
            </w:rPr>
            <w:t xml:space="preserve">Stony Dean School (Buckinghamshire County Council) </w:t>
          </w:r>
        </w:sdtContent>
      </w:sdt>
      <w:r w:rsidRPr="00B77B5F">
        <w:rPr>
          <w:rFonts w:eastAsia="Calibri" w:cstheme="minorHAnsi"/>
          <w:color w:val="auto"/>
          <w:sz w:val="24"/>
          <w:lang w:val="en-GB" w:eastAsia="en-US"/>
        </w:rPr>
        <w:t xml:space="preserve"> is a </w:t>
      </w:r>
      <w:r w:rsidR="00A875C1" w:rsidRPr="00B77B5F">
        <w:rPr>
          <w:rFonts w:eastAsia="Calibri" w:cstheme="minorHAnsi"/>
          <w:color w:val="auto"/>
          <w:sz w:val="24"/>
          <w:lang w:val="en-GB" w:eastAsia="en-US"/>
        </w:rPr>
        <w:t xml:space="preserve">public </w:t>
      </w:r>
      <w:r w:rsidRPr="00B77B5F">
        <w:rPr>
          <w:rFonts w:eastAsia="Calibri" w:cstheme="minorHAnsi"/>
          <w:color w:val="auto"/>
          <w:sz w:val="24"/>
          <w:lang w:val="en-GB" w:eastAsia="en-US"/>
        </w:rPr>
        <w:t xml:space="preserve">authority </w:t>
      </w:r>
      <w:r w:rsidR="00A875C1" w:rsidRPr="00B77B5F">
        <w:rPr>
          <w:rFonts w:eastAsia="Calibri" w:cstheme="minorHAnsi"/>
          <w:color w:val="auto"/>
          <w:sz w:val="24"/>
          <w:lang w:val="en-GB" w:eastAsia="en-US"/>
        </w:rPr>
        <w:t xml:space="preserve">or body </w:t>
      </w:r>
      <w:r w:rsidRPr="00B77B5F">
        <w:rPr>
          <w:rFonts w:eastAsia="Calibri" w:cstheme="minorHAnsi"/>
          <w:color w:val="auto"/>
          <w:sz w:val="24"/>
          <w:lang w:val="en-GB" w:eastAsia="en-US"/>
        </w:rPr>
        <w:t>under the GDPR.</w:t>
      </w:r>
    </w:p>
    <w:p w14:paraId="4C5E4458" w14:textId="15FAFDF9" w:rsidR="007A30C0" w:rsidRPr="00B77B5F" w:rsidRDefault="007A30C0" w:rsidP="00010861">
      <w:pPr>
        <w:spacing w:after="0" w:line="240" w:lineRule="auto"/>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3.2 </w:t>
      </w:r>
      <w:r w:rsidRPr="00B77B5F">
        <w:rPr>
          <w:rFonts w:eastAsia="Calibri" w:cstheme="minorHAnsi"/>
          <w:color w:val="auto"/>
          <w:sz w:val="24"/>
          <w:lang w:val="en-GB" w:eastAsia="en-US"/>
        </w:rPr>
        <w:tab/>
      </w:r>
      <w:r w:rsidR="003B629C" w:rsidRPr="00B77B5F">
        <w:rPr>
          <w:rFonts w:eastAsia="Calibri" w:cstheme="minorHAnsi"/>
          <w:color w:val="auto"/>
          <w:sz w:val="24"/>
          <w:lang w:val="en-GB" w:eastAsia="en-US"/>
        </w:rPr>
        <w:t xml:space="preserve">The </w:t>
      </w:r>
      <w:r w:rsidR="00097B62" w:rsidRPr="00B77B5F">
        <w:rPr>
          <w:rFonts w:eastAsia="Calibri" w:cstheme="minorHAnsi"/>
          <w:color w:val="auto"/>
          <w:sz w:val="24"/>
          <w:lang w:val="en-GB" w:eastAsia="en-US"/>
        </w:rPr>
        <w:t>Organisation</w:t>
      </w:r>
      <w:r w:rsidR="003B629C" w:rsidRPr="00B77B5F">
        <w:rPr>
          <w:rFonts w:eastAsia="Calibri" w:cstheme="minorHAnsi"/>
          <w:color w:val="auto"/>
          <w:sz w:val="24"/>
          <w:lang w:val="en-GB" w:eastAsia="en-US"/>
        </w:rPr>
        <w:t>’s Data Protection O</w:t>
      </w:r>
      <w:r w:rsidRPr="00B77B5F">
        <w:rPr>
          <w:rFonts w:eastAsia="Calibri" w:cstheme="minorHAnsi"/>
          <w:color w:val="auto"/>
          <w:sz w:val="24"/>
          <w:lang w:val="en-GB" w:eastAsia="en-US"/>
        </w:rPr>
        <w:t xml:space="preserve">fficer is </w:t>
      </w:r>
      <w:sdt>
        <w:sdtPr>
          <w:rPr>
            <w:rFonts w:eastAsia="Calibri" w:cstheme="minorHAnsi"/>
            <w:color w:val="auto"/>
            <w:sz w:val="24"/>
            <w:lang w:val="en-GB" w:eastAsia="en-US"/>
          </w:rPr>
          <w:alias w:val="DPO name"/>
          <w:tag w:val="DPO name"/>
          <w:id w:val="263892347"/>
          <w:placeholder>
            <w:docPart w:val="0312DCD713F14C289B56AE7290089733"/>
          </w:placeholder>
          <w:text/>
        </w:sdtPr>
        <w:sdtEndPr/>
        <w:sdtContent>
          <w:r w:rsidR="00A933DB" w:rsidRPr="00A933DB">
            <w:rPr>
              <w:rFonts w:eastAsia="Calibri" w:cstheme="minorHAnsi"/>
              <w:color w:val="auto"/>
              <w:sz w:val="24"/>
              <w:lang w:val="en-GB" w:eastAsia="en-US"/>
            </w:rPr>
            <w:t>JSL Services Group Limited</w:t>
          </w:r>
        </w:sdtContent>
      </w:sdt>
      <w:r w:rsidRPr="00B77B5F">
        <w:rPr>
          <w:rFonts w:eastAsia="Calibri" w:cstheme="minorHAnsi"/>
          <w:color w:val="auto"/>
          <w:sz w:val="24"/>
          <w:lang w:val="en-GB" w:eastAsia="en-US"/>
        </w:rPr>
        <w:t xml:space="preserve"> </w:t>
      </w:r>
      <w:r w:rsidR="003B629C" w:rsidRPr="00A933DB">
        <w:rPr>
          <w:rFonts w:eastAsia="Calibri" w:cstheme="minorHAnsi"/>
          <w:color w:val="auto"/>
          <w:sz w:val="24"/>
          <w:lang w:val="en-GB" w:eastAsia="en-US"/>
        </w:rPr>
        <w:t>of</w:t>
      </w:r>
      <w:r w:rsidR="00A933DB">
        <w:rPr>
          <w:rFonts w:eastAsia="Calibri" w:cstheme="minorHAnsi"/>
          <w:color w:val="auto"/>
          <w:sz w:val="24"/>
          <w:lang w:val="en-GB" w:eastAsia="en-US"/>
        </w:rPr>
        <w:tab/>
      </w:r>
      <w:r w:rsidR="00A933DB">
        <w:rPr>
          <w:rFonts w:eastAsia="Calibri" w:cstheme="minorHAnsi"/>
          <w:color w:val="auto"/>
          <w:sz w:val="24"/>
          <w:lang w:val="en-GB" w:eastAsia="en-US"/>
        </w:rPr>
        <w:tab/>
      </w:r>
      <w:sdt>
        <w:sdtPr>
          <w:rPr>
            <w:rFonts w:eastAsia="Calibri" w:cstheme="minorHAnsi"/>
            <w:color w:val="auto"/>
            <w:sz w:val="24"/>
            <w:lang w:val="en-GB" w:eastAsia="en-US"/>
          </w:rPr>
          <w:alias w:val="DPO address"/>
          <w:tag w:val="DPO address"/>
          <w:id w:val="375361264"/>
          <w:placeholder>
            <w:docPart w:val="7D306D816AF3498BBC295673F395DF07"/>
          </w:placeholder>
          <w:text/>
        </w:sdtPr>
        <w:sdtEndPr/>
        <w:sdtContent>
          <w:r w:rsidR="00A933DB" w:rsidRPr="00A933DB">
            <w:rPr>
              <w:rFonts w:eastAsia="Calibri" w:cstheme="minorHAnsi"/>
              <w:color w:val="auto"/>
              <w:sz w:val="24"/>
              <w:lang w:val="en-GB" w:eastAsia="en-US"/>
            </w:rPr>
            <w:t>The Old Post Office, Wycombe Road, Studley Green, Bucks, HP14 3XA</w:t>
          </w:r>
        </w:sdtContent>
      </w:sdt>
    </w:p>
    <w:p w14:paraId="5770D496" w14:textId="77777777" w:rsidR="007A30C0" w:rsidRPr="00B77B5F" w:rsidRDefault="007A30C0" w:rsidP="00010861">
      <w:pPr>
        <w:spacing w:after="0" w:line="240" w:lineRule="auto"/>
        <w:ind w:left="709" w:hanging="709"/>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3.3</w:t>
      </w:r>
      <w:r w:rsidRPr="00B77B5F">
        <w:rPr>
          <w:rFonts w:eastAsia="Calibri" w:cstheme="minorHAnsi"/>
          <w:color w:val="auto"/>
          <w:sz w:val="24"/>
          <w:lang w:val="en-GB" w:eastAsia="en-US"/>
        </w:rPr>
        <w:tab/>
        <w:t>Data Protection Officer is responsible for ensuring that compliance with data protection legislation and good practice can be demonstrated. This accountability includes:</w:t>
      </w:r>
    </w:p>
    <w:p w14:paraId="1E98588F" w14:textId="35021710" w:rsidR="007A30C0" w:rsidRPr="00B77B5F" w:rsidRDefault="007A30C0" w:rsidP="00010861">
      <w:pPr>
        <w:spacing w:after="0" w:line="240" w:lineRule="auto"/>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3.3.1</w:t>
      </w:r>
      <w:r w:rsidRPr="00B77B5F">
        <w:rPr>
          <w:rFonts w:eastAsia="Calibri" w:cstheme="minorHAnsi"/>
          <w:color w:val="auto"/>
          <w:sz w:val="24"/>
          <w:lang w:val="en-GB" w:eastAsia="en-US"/>
        </w:rPr>
        <w:tab/>
        <w:t xml:space="preserve">development and implementation of the GDPR </w:t>
      </w:r>
      <w:r w:rsidR="00974989" w:rsidRPr="00B77B5F">
        <w:rPr>
          <w:rFonts w:eastAsia="Calibri" w:cstheme="minorHAnsi"/>
          <w:color w:val="auto"/>
          <w:sz w:val="24"/>
          <w:lang w:val="en-GB" w:eastAsia="en-US"/>
        </w:rPr>
        <w:t>as required by this policy.</w:t>
      </w:r>
    </w:p>
    <w:p w14:paraId="558A2629" w14:textId="77777777" w:rsidR="007A30C0" w:rsidRPr="00B77B5F" w:rsidRDefault="007A30C0" w:rsidP="00010861">
      <w:pPr>
        <w:spacing w:after="0" w:line="240" w:lineRule="auto"/>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3.3.2</w:t>
      </w:r>
      <w:r w:rsidRPr="00B77B5F">
        <w:rPr>
          <w:rFonts w:eastAsia="Calibri" w:cstheme="minorHAnsi"/>
          <w:color w:val="auto"/>
          <w:sz w:val="24"/>
          <w:lang w:val="en-GB" w:eastAsia="en-US"/>
        </w:rPr>
        <w:tab/>
        <w:t>security and risk management in relation to compliance with the policy.</w:t>
      </w:r>
    </w:p>
    <w:p w14:paraId="2FE6E649" w14:textId="77777777" w:rsidR="007A30C0" w:rsidRPr="00B77B5F" w:rsidRDefault="007A30C0" w:rsidP="00010861">
      <w:pPr>
        <w:spacing w:after="0" w:line="240" w:lineRule="auto"/>
        <w:contextualSpacing/>
        <w:jc w:val="both"/>
        <w:rPr>
          <w:rFonts w:eastAsia="Calibri" w:cstheme="minorHAnsi"/>
          <w:color w:val="auto"/>
          <w:sz w:val="24"/>
          <w:lang w:val="en-GB" w:eastAsia="en-US"/>
        </w:rPr>
      </w:pPr>
    </w:p>
    <w:p w14:paraId="481D4DDE" w14:textId="1AC7D4FF" w:rsidR="007A30C0" w:rsidRPr="00B77B5F" w:rsidRDefault="007A30C0" w:rsidP="00010861">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3.4 </w:t>
      </w:r>
      <w:r w:rsidRPr="00B77B5F">
        <w:rPr>
          <w:rFonts w:eastAsia="Calibri" w:cstheme="minorHAnsi"/>
          <w:color w:val="auto"/>
          <w:sz w:val="24"/>
          <w:lang w:val="en-GB" w:eastAsia="en-US"/>
        </w:rPr>
        <w:tab/>
      </w:r>
      <w:sdt>
        <w:sdtPr>
          <w:rPr>
            <w:rFonts w:eastAsia="Calibri" w:cstheme="minorHAnsi"/>
            <w:color w:val="auto"/>
            <w:sz w:val="24"/>
            <w:lang w:val="en-GB" w:eastAsia="en-US"/>
          </w:rPr>
          <w:alias w:val="CompanyName"/>
          <w:tag w:val="CompanyName"/>
          <w:id w:val="302278577"/>
          <w:placeholder>
            <w:docPart w:val="76BC415BCEEC4A3599D2C5341C0055AE"/>
          </w:placeholder>
          <w:text/>
        </w:sdtPr>
        <w:sdtEndPr/>
        <w:sdtContent>
          <w:r w:rsidR="0022015D" w:rsidRPr="00B77B5F">
            <w:rPr>
              <w:rFonts w:eastAsia="Calibri" w:cstheme="minorHAnsi"/>
              <w:color w:val="auto"/>
              <w:sz w:val="24"/>
              <w:lang w:val="en-GB" w:eastAsia="en-US"/>
            </w:rPr>
            <w:t xml:space="preserve">Stony Dean School </w:t>
          </w:r>
        </w:sdtContent>
      </w:sdt>
      <w:r w:rsidR="00E1585A"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shall keep written internal records of all personal data collection, holding, and processing, which shall incorporate the following information:</w:t>
      </w:r>
    </w:p>
    <w:p w14:paraId="27412533" w14:textId="77777777" w:rsidR="007A30C0" w:rsidRPr="00B77B5F" w:rsidRDefault="007A30C0" w:rsidP="00010861">
      <w:pPr>
        <w:spacing w:after="0" w:line="240" w:lineRule="auto"/>
        <w:contextualSpacing/>
        <w:jc w:val="both"/>
        <w:rPr>
          <w:rFonts w:eastAsia="Calibri" w:cstheme="minorHAnsi"/>
          <w:color w:val="auto"/>
          <w:sz w:val="24"/>
          <w:lang w:val="en-GB" w:eastAsia="en-US"/>
        </w:rPr>
      </w:pPr>
    </w:p>
    <w:p w14:paraId="093CF06B" w14:textId="5C1ADBA1" w:rsidR="007A30C0" w:rsidRPr="00B77B5F" w:rsidRDefault="007A30C0"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 xml:space="preserve">The purposes for which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processes personal data;</w:t>
      </w:r>
    </w:p>
    <w:p w14:paraId="01DFF904" w14:textId="6A59DCDB" w:rsidR="007A30C0" w:rsidRPr="00B77B5F" w:rsidRDefault="007A30C0"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 xml:space="preserve">Details of the </w:t>
      </w:r>
      <w:r w:rsidR="003B629C" w:rsidRPr="00B77B5F">
        <w:rPr>
          <w:rFonts w:asciiTheme="minorHAnsi" w:hAnsiTheme="minorHAnsi" w:cstheme="minorHAnsi"/>
          <w:sz w:val="24"/>
        </w:rPr>
        <w:t>types</w:t>
      </w:r>
      <w:r w:rsidRPr="00B77B5F">
        <w:rPr>
          <w:rFonts w:asciiTheme="minorHAnsi" w:hAnsiTheme="minorHAnsi" w:cstheme="minorHAnsi"/>
          <w:sz w:val="24"/>
        </w:rPr>
        <w:t xml:space="preserve"> of personal data collected, held, and processed by </w:t>
      </w:r>
      <w:sdt>
        <w:sdtPr>
          <w:rPr>
            <w:rFonts w:asciiTheme="minorHAnsi" w:hAnsiTheme="minorHAnsi" w:cstheme="minorHAnsi"/>
            <w:sz w:val="24"/>
          </w:rPr>
          <w:alias w:val="CompanyName"/>
          <w:tag w:val="CompanyName"/>
          <w:id w:val="2056503294"/>
          <w:placeholder>
            <w:docPart w:val="EB3E8EE6AC1A46358CA5F12027985207"/>
          </w:placeholder>
          <w:text/>
        </w:sdtPr>
        <w:sdtEndPr/>
        <w:sdtContent>
          <w:r w:rsidR="0022015D" w:rsidRPr="00B77B5F">
            <w:rPr>
              <w:rFonts w:asciiTheme="minorHAnsi" w:hAnsiTheme="minorHAnsi" w:cstheme="minorHAnsi"/>
              <w:sz w:val="24"/>
            </w:rPr>
            <w:t>Stony Dean School</w:t>
          </w:r>
        </w:sdtContent>
      </w:sdt>
      <w:r w:rsidRPr="00B77B5F">
        <w:rPr>
          <w:rFonts w:asciiTheme="minorHAnsi" w:hAnsiTheme="minorHAnsi" w:cstheme="minorHAnsi"/>
          <w:sz w:val="24"/>
        </w:rPr>
        <w:t xml:space="preserve">; and the </w:t>
      </w:r>
      <w:r w:rsidR="003B629C" w:rsidRPr="00B77B5F">
        <w:rPr>
          <w:rFonts w:asciiTheme="minorHAnsi" w:hAnsiTheme="minorHAnsi" w:cstheme="minorHAnsi"/>
          <w:sz w:val="24"/>
        </w:rPr>
        <w:t>types</w:t>
      </w:r>
      <w:r w:rsidRPr="00B77B5F">
        <w:rPr>
          <w:rFonts w:asciiTheme="minorHAnsi" w:hAnsiTheme="minorHAnsi" w:cstheme="minorHAnsi"/>
          <w:sz w:val="24"/>
        </w:rPr>
        <w:t xml:space="preserve"> of data subject to which that personal data relates;</w:t>
      </w:r>
    </w:p>
    <w:p w14:paraId="0860AE27" w14:textId="7DEAB2E0" w:rsidR="007A30C0" w:rsidRPr="00B77B5F" w:rsidRDefault="007A30C0"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 xml:space="preserve">Details of any third parties that will receive personal data from the </w:t>
      </w:r>
      <w:r w:rsidR="00097B62" w:rsidRPr="00B77B5F">
        <w:rPr>
          <w:rFonts w:asciiTheme="minorHAnsi" w:hAnsiTheme="minorHAnsi" w:cstheme="minorHAnsi"/>
          <w:sz w:val="24"/>
        </w:rPr>
        <w:t>Organisation</w:t>
      </w:r>
      <w:r w:rsidRPr="00B77B5F">
        <w:rPr>
          <w:rFonts w:asciiTheme="minorHAnsi" w:hAnsiTheme="minorHAnsi" w:cstheme="minorHAnsi"/>
          <w:sz w:val="24"/>
        </w:rPr>
        <w:t>;</w:t>
      </w:r>
    </w:p>
    <w:p w14:paraId="76EE6A99" w14:textId="539FC165" w:rsidR="007A30C0" w:rsidRPr="00B77B5F" w:rsidRDefault="007A30C0"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 xml:space="preserve">Details of how long personal data will be retained by the </w:t>
      </w:r>
      <w:r w:rsidR="00097B62" w:rsidRPr="00B77B5F">
        <w:rPr>
          <w:rFonts w:asciiTheme="minorHAnsi" w:hAnsiTheme="minorHAnsi" w:cstheme="minorHAnsi"/>
          <w:sz w:val="24"/>
        </w:rPr>
        <w:t>Organisation</w:t>
      </w:r>
      <w:r w:rsidRPr="00B77B5F">
        <w:rPr>
          <w:rFonts w:asciiTheme="minorHAnsi" w:hAnsiTheme="minorHAnsi" w:cstheme="minorHAnsi"/>
          <w:sz w:val="24"/>
        </w:rPr>
        <w:t>; and</w:t>
      </w:r>
    </w:p>
    <w:p w14:paraId="337C5C09" w14:textId="71EBF5F4" w:rsidR="007A30C0" w:rsidRPr="00B77B5F" w:rsidRDefault="007A30C0"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 xml:space="preserve">Detailed descriptions of all technical and organisational measures taken by the </w:t>
      </w:r>
      <w:r w:rsidR="003B629C" w:rsidRPr="00B77B5F">
        <w:rPr>
          <w:rFonts w:asciiTheme="minorHAnsi" w:hAnsiTheme="minorHAnsi" w:cstheme="minorHAnsi"/>
          <w:sz w:val="24"/>
        </w:rPr>
        <w:t>organisation</w:t>
      </w:r>
      <w:r w:rsidRPr="00B77B5F">
        <w:rPr>
          <w:rFonts w:asciiTheme="minorHAnsi" w:hAnsiTheme="minorHAnsi" w:cstheme="minorHAnsi"/>
          <w:sz w:val="24"/>
        </w:rPr>
        <w:t xml:space="preserve"> to ensure the security of personal data.</w:t>
      </w:r>
    </w:p>
    <w:p w14:paraId="60E1A272" w14:textId="1722F3C5" w:rsidR="003B629C" w:rsidRPr="00B77B5F" w:rsidRDefault="003B629C" w:rsidP="00010861">
      <w:pPr>
        <w:pStyle w:val="ListParagraph"/>
        <w:numPr>
          <w:ilvl w:val="0"/>
          <w:numId w:val="19"/>
        </w:numPr>
        <w:jc w:val="both"/>
        <w:rPr>
          <w:rFonts w:asciiTheme="minorHAnsi" w:hAnsiTheme="minorHAnsi" w:cstheme="minorHAnsi"/>
          <w:sz w:val="24"/>
        </w:rPr>
      </w:pPr>
      <w:r w:rsidRPr="00B77B5F">
        <w:rPr>
          <w:rFonts w:asciiTheme="minorHAnsi" w:hAnsiTheme="minorHAnsi" w:cstheme="minorHAnsi"/>
          <w:sz w:val="24"/>
        </w:rPr>
        <w:t>Details of any transfers of personal data to non-EEA countries including all procedures and security safeguards for the data</w:t>
      </w:r>
      <w:r w:rsidR="00273AFA" w:rsidRPr="00B77B5F">
        <w:rPr>
          <w:rFonts w:asciiTheme="minorHAnsi" w:hAnsiTheme="minorHAnsi" w:cstheme="minorHAnsi"/>
          <w:sz w:val="24"/>
        </w:rPr>
        <w:t xml:space="preserve"> (including Cloud Service Providers)</w:t>
      </w:r>
      <w:r w:rsidRPr="00B77B5F">
        <w:rPr>
          <w:rFonts w:asciiTheme="minorHAnsi" w:hAnsiTheme="minorHAnsi" w:cstheme="minorHAnsi"/>
          <w:sz w:val="24"/>
        </w:rPr>
        <w:t>.</w:t>
      </w:r>
    </w:p>
    <w:p w14:paraId="5B871A49" w14:textId="77777777" w:rsidR="003B629C" w:rsidRPr="00B77B5F" w:rsidRDefault="003B629C" w:rsidP="00010861">
      <w:pPr>
        <w:pStyle w:val="ListParagraph"/>
        <w:numPr>
          <w:ilvl w:val="0"/>
          <w:numId w:val="0"/>
        </w:numPr>
        <w:ind w:left="1440"/>
        <w:jc w:val="both"/>
        <w:rPr>
          <w:rFonts w:asciiTheme="minorHAnsi" w:hAnsiTheme="minorHAnsi" w:cstheme="minorHAnsi"/>
          <w:sz w:val="24"/>
        </w:rPr>
      </w:pPr>
    </w:p>
    <w:p w14:paraId="67DAEF31" w14:textId="77777777" w:rsidR="007A30C0" w:rsidRPr="00B77B5F" w:rsidRDefault="007A30C0" w:rsidP="00010861">
      <w:pPr>
        <w:spacing w:after="0" w:line="240" w:lineRule="auto"/>
        <w:contextualSpacing/>
        <w:jc w:val="both"/>
        <w:rPr>
          <w:rFonts w:eastAsia="Calibri" w:cstheme="minorHAnsi"/>
          <w:color w:val="auto"/>
          <w:sz w:val="24"/>
          <w:lang w:val="en-GB" w:eastAsia="en-US"/>
        </w:rPr>
      </w:pPr>
    </w:p>
    <w:p w14:paraId="551717F8" w14:textId="34CC4855" w:rsidR="007A30C0" w:rsidRPr="00B77B5F" w:rsidRDefault="007A30C0" w:rsidP="00010861">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3.5</w:t>
      </w:r>
      <w:r w:rsidR="00273AFA" w:rsidRPr="00B77B5F">
        <w:rPr>
          <w:rFonts w:eastAsia="Calibri" w:cstheme="minorHAnsi"/>
          <w:color w:val="auto"/>
          <w:sz w:val="24"/>
          <w:lang w:val="en-GB" w:eastAsia="en-US"/>
        </w:rPr>
        <w:tab/>
        <w:t>Data Protection Officer,</w:t>
      </w:r>
      <w:r w:rsidRPr="00B77B5F">
        <w:rPr>
          <w:rFonts w:eastAsia="Calibri" w:cstheme="minorHAnsi"/>
          <w:color w:val="auto"/>
          <w:sz w:val="24"/>
          <w:lang w:val="en-GB" w:eastAsia="en-US"/>
        </w:rPr>
        <w:t xml:space="preserve"> </w:t>
      </w:r>
      <w:sdt>
        <w:sdtPr>
          <w:rPr>
            <w:rFonts w:eastAsia="Calibri" w:cstheme="minorHAnsi"/>
            <w:color w:val="auto"/>
            <w:sz w:val="24"/>
            <w:lang w:val="en-GB" w:eastAsia="en-US"/>
          </w:rPr>
          <w:alias w:val="CompanyName"/>
          <w:tag w:val="CompanyName"/>
          <w:id w:val="-2062549649"/>
          <w:placeholder>
            <w:docPart w:val="7BD4CA17E9D7427380BFE455C564B02B"/>
          </w:placeholder>
          <w:text/>
        </w:sdtPr>
        <w:sdtEndPr/>
        <w:sdtContent>
          <w:r w:rsidR="0022015D" w:rsidRPr="00B77B5F">
            <w:rPr>
              <w:rFonts w:eastAsia="Calibri" w:cstheme="minorHAnsi"/>
              <w:color w:val="auto"/>
              <w:sz w:val="24"/>
              <w:lang w:val="en-GB" w:eastAsia="en-US"/>
            </w:rPr>
            <w:t xml:space="preserve">Stony Dean School </w:t>
          </w:r>
        </w:sdtContent>
      </w:sdt>
      <w:r w:rsidR="00E1585A"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considers to be suitably qualified and experienced, has been appoi</w:t>
      </w:r>
      <w:r w:rsidR="0022015D" w:rsidRPr="00B77B5F">
        <w:rPr>
          <w:rFonts w:eastAsia="Calibri" w:cstheme="minorHAnsi"/>
          <w:color w:val="auto"/>
          <w:sz w:val="24"/>
          <w:lang w:val="en-GB" w:eastAsia="en-US"/>
        </w:rPr>
        <w:t xml:space="preserve">nted to take responsibility </w:t>
      </w:r>
      <w:sdt>
        <w:sdtPr>
          <w:rPr>
            <w:rFonts w:cstheme="minorHAnsi"/>
            <w:color w:val="auto"/>
            <w:sz w:val="24"/>
          </w:rPr>
          <w:alias w:val="CompanyName"/>
          <w:tag w:val="CompanyName"/>
          <w:id w:val="640854772"/>
          <w:placeholder>
            <w:docPart w:val="9CB812C712C1494B98CA17487F6DD2E6"/>
          </w:placeholder>
          <w:text/>
        </w:sdtPr>
        <w:sdtEndPr/>
        <w:sdtContent>
          <w:r w:rsidR="0022015D" w:rsidRPr="00B77B5F">
            <w:rPr>
              <w:rFonts w:cstheme="minorHAnsi"/>
              <w:color w:val="auto"/>
              <w:sz w:val="24"/>
            </w:rPr>
            <w:t xml:space="preserve">Stony Dean School </w:t>
          </w:r>
        </w:sdtContent>
      </w:sdt>
      <w:r w:rsidRPr="00B77B5F">
        <w:rPr>
          <w:rFonts w:eastAsia="Calibri" w:cstheme="minorHAnsi"/>
          <w:color w:val="auto"/>
          <w:sz w:val="24"/>
          <w:lang w:val="en-GB" w:eastAsia="en-US"/>
        </w:rPr>
        <w:t xml:space="preserve"> compliance with this policy on a day-to-day basis and, in particular, has direct responsibility for ensuring that </w:t>
      </w:r>
      <w:sdt>
        <w:sdtPr>
          <w:rPr>
            <w:rFonts w:cstheme="minorHAnsi"/>
            <w:color w:val="auto"/>
            <w:sz w:val="24"/>
          </w:rPr>
          <w:alias w:val="CompanyName"/>
          <w:tag w:val="CompanyName"/>
          <w:id w:val="-1687518788"/>
          <w:placeholder>
            <w:docPart w:val="0DB7D6D799A141208A7976434C612D51"/>
          </w:placeholder>
          <w:text/>
        </w:sdtPr>
        <w:sdtEndPr/>
        <w:sdtContent>
          <w:r w:rsidR="0022015D" w:rsidRPr="00B77B5F">
            <w:rPr>
              <w:rFonts w:cstheme="minorHAnsi"/>
              <w:color w:val="auto"/>
              <w:sz w:val="24"/>
            </w:rPr>
            <w:t xml:space="preserve">Stony Dean School </w:t>
          </w:r>
        </w:sdtContent>
      </w:sdt>
      <w:r w:rsidR="00EA54CC"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 xml:space="preserve">complies with the GDPR in respect of data processing that takes place within their area of responsibility.  </w:t>
      </w:r>
    </w:p>
    <w:p w14:paraId="71FF77E2" w14:textId="6F289893" w:rsidR="007A30C0" w:rsidRPr="00B77B5F" w:rsidRDefault="007A30C0" w:rsidP="00010861">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3.6</w:t>
      </w:r>
      <w:r w:rsidRPr="00B77B5F">
        <w:rPr>
          <w:rFonts w:eastAsia="Calibri" w:cstheme="minorHAnsi"/>
          <w:color w:val="auto"/>
          <w:sz w:val="24"/>
          <w:lang w:val="en-GB" w:eastAsia="en-US"/>
        </w:rPr>
        <w:tab/>
        <w:t>The Data Protection Officer</w:t>
      </w:r>
      <w:r w:rsidR="00273AFA" w:rsidRPr="00B77B5F">
        <w:rPr>
          <w:rFonts w:eastAsia="Calibri" w:cstheme="minorHAnsi"/>
          <w:color w:val="auto"/>
          <w:sz w:val="24"/>
          <w:lang w:val="en-GB" w:eastAsia="en-US"/>
        </w:rPr>
        <w:t xml:space="preserve"> has</w:t>
      </w:r>
      <w:r w:rsidRPr="00B77B5F">
        <w:rPr>
          <w:rFonts w:eastAsia="Calibri" w:cstheme="minorHAnsi"/>
          <w:color w:val="auto"/>
          <w:sz w:val="24"/>
          <w:lang w:val="en-GB" w:eastAsia="en-US"/>
        </w:rPr>
        <w:t xml:space="preserve"> specific responsibilities in respect of procedures such as the Subject Access Request Procedure and are the first point of call for Employees/Staff seeking clarification on any aspect of data protection compliance.</w:t>
      </w:r>
    </w:p>
    <w:p w14:paraId="70A6FD6E" w14:textId="77777777" w:rsidR="007A30C0" w:rsidRPr="00B77B5F" w:rsidRDefault="007A30C0" w:rsidP="00010861">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3.7</w:t>
      </w:r>
      <w:r w:rsidRPr="00B77B5F">
        <w:rPr>
          <w:rFonts w:eastAsia="Calibri" w:cstheme="minorHAnsi"/>
          <w:color w:val="auto"/>
          <w:sz w:val="24"/>
          <w:lang w:val="en-GB" w:eastAsia="en-US"/>
        </w:rPr>
        <w:tab/>
        <w:t xml:space="preserve">Compliance with data protection legislation is the responsibility of all Employees/Staff of Organisation Name who process personal data. </w:t>
      </w:r>
    </w:p>
    <w:p w14:paraId="51554731" w14:textId="6A4FB907" w:rsidR="007A30C0" w:rsidRPr="00B77B5F" w:rsidRDefault="007A30C0" w:rsidP="00010861">
      <w:pPr>
        <w:spacing w:after="0" w:line="240" w:lineRule="auto"/>
        <w:ind w:left="720" w:hanging="720"/>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3.8</w:t>
      </w:r>
      <w:r w:rsidRPr="00B77B5F">
        <w:rPr>
          <w:rFonts w:eastAsia="Calibri" w:cstheme="minorHAnsi"/>
          <w:color w:val="auto"/>
          <w:sz w:val="24"/>
          <w:lang w:val="en-GB" w:eastAsia="en-US"/>
        </w:rPr>
        <w:tab/>
      </w:r>
      <w:sdt>
        <w:sdtPr>
          <w:rPr>
            <w:rFonts w:cstheme="minorHAnsi"/>
            <w:color w:val="auto"/>
            <w:sz w:val="24"/>
          </w:rPr>
          <w:alias w:val="CompanyName"/>
          <w:tag w:val="CompanyName"/>
          <w:id w:val="756103491"/>
          <w:placeholder>
            <w:docPart w:val="077D9541FD9243738D61668477CB9D22"/>
          </w:placeholder>
          <w:text/>
        </w:sdtPr>
        <w:sdtEndPr/>
        <w:sdtContent>
          <w:r w:rsidR="0022015D" w:rsidRPr="00B77B5F">
            <w:rPr>
              <w:rFonts w:cstheme="minorHAnsi"/>
              <w:color w:val="auto"/>
              <w:sz w:val="24"/>
            </w:rPr>
            <w:t>Stony Dean School</w:t>
          </w:r>
        </w:sdtContent>
      </w:sdt>
      <w:r w:rsidR="006811D3" w:rsidRPr="00B77B5F">
        <w:rPr>
          <w:rFonts w:eastAsia="Calibri" w:cstheme="minorHAnsi"/>
          <w:color w:val="auto"/>
          <w:sz w:val="24"/>
          <w:lang w:val="en-GB" w:eastAsia="en-US"/>
        </w:rPr>
        <w:t xml:space="preserve"> Training Policy</w:t>
      </w:r>
      <w:r w:rsidRPr="00B77B5F">
        <w:rPr>
          <w:rFonts w:eastAsia="Calibri" w:cstheme="minorHAnsi"/>
          <w:color w:val="auto"/>
          <w:sz w:val="24"/>
          <w:lang w:val="en-GB" w:eastAsia="en-US"/>
        </w:rPr>
        <w:t xml:space="preserve"> sets out specific training and awareness requirements in relation to specific roles and Employees/Staff of </w:t>
      </w:r>
      <w:sdt>
        <w:sdtPr>
          <w:rPr>
            <w:rFonts w:eastAsia="Calibri" w:cstheme="minorHAnsi"/>
            <w:color w:val="auto"/>
            <w:sz w:val="24"/>
            <w:lang w:val="en-GB" w:eastAsia="en-US"/>
          </w:rPr>
          <w:alias w:val="CompanyName"/>
          <w:tag w:val="CompanyName"/>
          <w:id w:val="-213118581"/>
          <w:placeholder>
            <w:docPart w:val="D2CF9570542A4F27ABDF57C6BC852FD7"/>
          </w:placeholder>
          <w:text/>
        </w:sdtPr>
        <w:sdtEndPr/>
        <w:sdtContent>
          <w:r w:rsidR="00DF4AC1" w:rsidRPr="00B77B5F">
            <w:rPr>
              <w:rFonts w:eastAsia="Calibri" w:cstheme="minorHAnsi"/>
              <w:color w:val="auto"/>
              <w:sz w:val="24"/>
              <w:lang w:val="en-GB" w:eastAsia="en-US"/>
            </w:rPr>
            <w:t>Organisation Name</w:t>
          </w:r>
        </w:sdtContent>
      </w:sdt>
      <w:r w:rsidR="00DF4AC1"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generally.</w:t>
      </w:r>
    </w:p>
    <w:p w14:paraId="4F9901BC" w14:textId="4AAF930E" w:rsidR="007A30C0" w:rsidRPr="00B77B5F" w:rsidRDefault="007A30C0" w:rsidP="00010861">
      <w:pPr>
        <w:spacing w:after="0" w:line="240" w:lineRule="auto"/>
        <w:ind w:left="709" w:hanging="709"/>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3.9</w:t>
      </w:r>
      <w:r w:rsidRPr="00B77B5F">
        <w:rPr>
          <w:rFonts w:eastAsia="Calibri" w:cstheme="minorHAnsi"/>
          <w:color w:val="auto"/>
          <w:sz w:val="24"/>
          <w:lang w:val="en-GB" w:eastAsia="en-US"/>
        </w:rPr>
        <w:tab/>
        <w:t xml:space="preserve">Employees/Staff of </w:t>
      </w:r>
      <w:sdt>
        <w:sdtPr>
          <w:rPr>
            <w:rFonts w:cstheme="minorHAnsi"/>
            <w:color w:val="auto"/>
            <w:sz w:val="24"/>
          </w:rPr>
          <w:alias w:val="CompanyName"/>
          <w:tag w:val="CompanyName"/>
          <w:id w:val="-1073046141"/>
          <w:placeholder>
            <w:docPart w:val="AAF9B5907A4A4A9BACE8748D5298429E"/>
          </w:placeholder>
          <w:text/>
        </w:sdtPr>
        <w:sdtEndPr/>
        <w:sdtContent>
          <w:r w:rsidR="0022015D" w:rsidRPr="00B77B5F">
            <w:rPr>
              <w:rFonts w:cstheme="minorHAnsi"/>
              <w:color w:val="auto"/>
              <w:sz w:val="24"/>
            </w:rPr>
            <w:t>Stony Dean School</w:t>
          </w:r>
        </w:sdtContent>
      </w:sdt>
      <w:r w:rsidR="00DF4AC1"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are responsible for ensuring that any personal data about them and suppl</w:t>
      </w:r>
      <w:r w:rsidR="0022015D" w:rsidRPr="00B77B5F">
        <w:rPr>
          <w:rFonts w:eastAsia="Calibri" w:cstheme="minorHAnsi"/>
          <w:color w:val="auto"/>
          <w:sz w:val="24"/>
          <w:lang w:val="en-GB" w:eastAsia="en-US"/>
        </w:rPr>
        <w:t xml:space="preserve">ied by them to </w:t>
      </w:r>
      <w:sdt>
        <w:sdtPr>
          <w:rPr>
            <w:rFonts w:cstheme="minorHAnsi"/>
            <w:color w:val="auto"/>
            <w:sz w:val="24"/>
          </w:rPr>
          <w:alias w:val="CompanyName"/>
          <w:tag w:val="CompanyName"/>
          <w:id w:val="-1552768676"/>
          <w:placeholder>
            <w:docPart w:val="C39844A5F787427E96917B413474F1BF"/>
          </w:placeholder>
          <w:text/>
        </w:sdtPr>
        <w:sdtEndPr/>
        <w:sdtContent>
          <w:r w:rsidR="0022015D" w:rsidRPr="00B77B5F">
            <w:rPr>
              <w:rFonts w:cstheme="minorHAnsi"/>
              <w:color w:val="auto"/>
              <w:sz w:val="24"/>
            </w:rPr>
            <w:t xml:space="preserve">Stony Dean School </w:t>
          </w:r>
        </w:sdtContent>
      </w:sdt>
      <w:r w:rsidRPr="00B77B5F">
        <w:rPr>
          <w:rFonts w:eastAsia="Calibri" w:cstheme="minorHAnsi"/>
          <w:color w:val="auto"/>
          <w:sz w:val="24"/>
          <w:lang w:val="en-GB" w:eastAsia="en-US"/>
        </w:rPr>
        <w:t xml:space="preserve"> is accurate and up-to-date.</w:t>
      </w:r>
    </w:p>
    <w:p w14:paraId="6B45A152" w14:textId="35AEC8DC" w:rsidR="00D37E10" w:rsidRPr="00B77B5F" w:rsidRDefault="00D37E10" w:rsidP="00010861">
      <w:pPr>
        <w:pStyle w:val="Heading2"/>
        <w:numPr>
          <w:ilvl w:val="0"/>
          <w:numId w:val="20"/>
        </w:numPr>
        <w:jc w:val="both"/>
        <w:rPr>
          <w:rFonts w:cstheme="minorHAnsi"/>
          <w:color w:val="auto"/>
          <w:spacing w:val="-2"/>
        </w:rPr>
      </w:pPr>
      <w:r w:rsidRPr="00B77B5F">
        <w:rPr>
          <w:rFonts w:cstheme="minorHAnsi"/>
          <w:color w:val="auto"/>
        </w:rPr>
        <w:t>Data subjects’ rights</w:t>
      </w:r>
    </w:p>
    <w:p w14:paraId="694AACFD" w14:textId="77777777" w:rsidR="00D37E10" w:rsidRPr="00B77B5F" w:rsidRDefault="00D37E10" w:rsidP="00010861">
      <w:pPr>
        <w:suppressAutoHyphens/>
        <w:ind w:left="567"/>
        <w:jc w:val="both"/>
        <w:rPr>
          <w:rFonts w:cstheme="minorHAnsi"/>
          <w:color w:val="auto"/>
          <w:spacing w:val="-2"/>
          <w:sz w:val="24"/>
        </w:rPr>
      </w:pPr>
    </w:p>
    <w:p w14:paraId="70DB5CD2" w14:textId="23F2AAA9" w:rsidR="00D37E10" w:rsidRPr="00B77B5F" w:rsidRDefault="00DF4AC1" w:rsidP="006873AE">
      <w:pPr>
        <w:suppressAutoHyphens/>
        <w:spacing w:after="0" w:line="240" w:lineRule="auto"/>
        <w:ind w:left="567"/>
        <w:contextualSpacing/>
        <w:rPr>
          <w:rFonts w:eastAsia="Calibri" w:cstheme="minorHAnsi"/>
          <w:color w:val="auto"/>
          <w:sz w:val="24"/>
          <w:lang w:val="en-GB" w:eastAsia="en-US"/>
        </w:rPr>
      </w:pPr>
      <w:r w:rsidRPr="00B77B5F">
        <w:rPr>
          <w:rFonts w:eastAsia="Calibri" w:cstheme="minorHAnsi"/>
          <w:color w:val="auto"/>
          <w:spacing w:val="-2"/>
          <w:sz w:val="24"/>
          <w:lang w:val="en-GB" w:eastAsia="en-US"/>
        </w:rPr>
        <w:t>The GDP</w:t>
      </w:r>
      <w:r w:rsidR="00273AFA" w:rsidRPr="00B77B5F">
        <w:rPr>
          <w:rFonts w:eastAsia="Calibri" w:cstheme="minorHAnsi"/>
          <w:color w:val="auto"/>
          <w:spacing w:val="-2"/>
          <w:sz w:val="24"/>
          <w:lang w:val="en-GB" w:eastAsia="en-US"/>
        </w:rPr>
        <w:t>R</w:t>
      </w:r>
      <w:r w:rsidRPr="00B77B5F">
        <w:rPr>
          <w:rFonts w:eastAsia="Calibri" w:cstheme="minorHAnsi"/>
          <w:color w:val="auto"/>
          <w:spacing w:val="-2"/>
          <w:sz w:val="24"/>
          <w:lang w:val="en-GB" w:eastAsia="en-US"/>
        </w:rPr>
        <w:t xml:space="preserve"> sets out the following rights applicable to data subjects</w:t>
      </w:r>
      <w:r w:rsidR="00D37E10" w:rsidRPr="00B77B5F">
        <w:rPr>
          <w:rFonts w:eastAsia="Calibri" w:cstheme="minorHAnsi"/>
          <w:color w:val="auto"/>
          <w:spacing w:val="-2"/>
          <w:sz w:val="24"/>
          <w:lang w:val="en-GB" w:eastAsia="en-US"/>
        </w:rPr>
        <w:t>, and the data that is recorded about them:</w:t>
      </w:r>
      <w:r w:rsidR="00F051CB" w:rsidRPr="00B77B5F">
        <w:rPr>
          <w:rFonts w:eastAsia="Calibri" w:cstheme="minorHAnsi"/>
          <w:color w:val="auto"/>
          <w:spacing w:val="-2"/>
          <w:sz w:val="24"/>
          <w:lang w:val="en-GB" w:eastAsia="en-US"/>
        </w:rPr>
        <w:br/>
      </w:r>
    </w:p>
    <w:p w14:paraId="304BD45E" w14:textId="77777777" w:rsidR="00500C6C" w:rsidRPr="00B77B5F" w:rsidRDefault="00500C6C" w:rsidP="00010861">
      <w:pPr>
        <w:pStyle w:val="ListParagraph"/>
        <w:numPr>
          <w:ilvl w:val="0"/>
          <w:numId w:val="21"/>
        </w:numPr>
        <w:ind w:left="1134" w:hanging="567"/>
        <w:jc w:val="both"/>
        <w:rPr>
          <w:rFonts w:asciiTheme="minorHAnsi" w:hAnsiTheme="minorHAnsi" w:cstheme="minorHAnsi"/>
          <w:sz w:val="24"/>
        </w:rPr>
      </w:pPr>
      <w:r w:rsidRPr="00B77B5F">
        <w:rPr>
          <w:rFonts w:asciiTheme="minorHAnsi" w:hAnsiTheme="minorHAnsi" w:cstheme="minorHAnsi"/>
          <w:sz w:val="24"/>
        </w:rPr>
        <w:t>The right to be informed;</w:t>
      </w:r>
    </w:p>
    <w:p w14:paraId="681EDE68" w14:textId="77777777" w:rsidR="00500C6C" w:rsidRPr="00B77B5F" w:rsidRDefault="00500C6C" w:rsidP="00010861">
      <w:pPr>
        <w:pStyle w:val="ListParagraph"/>
        <w:numPr>
          <w:ilvl w:val="0"/>
          <w:numId w:val="21"/>
        </w:numPr>
        <w:ind w:left="1134" w:hanging="567"/>
        <w:jc w:val="both"/>
        <w:rPr>
          <w:rFonts w:asciiTheme="minorHAnsi" w:hAnsiTheme="minorHAnsi" w:cstheme="minorHAnsi"/>
          <w:sz w:val="24"/>
        </w:rPr>
      </w:pPr>
      <w:r w:rsidRPr="00B77B5F">
        <w:rPr>
          <w:rFonts w:asciiTheme="minorHAnsi" w:hAnsiTheme="minorHAnsi" w:cstheme="minorHAnsi"/>
          <w:sz w:val="24"/>
        </w:rPr>
        <w:t>The right to make subject access requests regarding the nature of information held and to whom it has been disclosed.</w:t>
      </w:r>
    </w:p>
    <w:p w14:paraId="034727D5" w14:textId="77777777" w:rsidR="00500C6C" w:rsidRPr="00B77B5F" w:rsidRDefault="00500C6C" w:rsidP="00010861">
      <w:pPr>
        <w:pStyle w:val="ListParagraph"/>
        <w:numPr>
          <w:ilvl w:val="0"/>
          <w:numId w:val="21"/>
        </w:numPr>
        <w:ind w:left="1134" w:hanging="567"/>
        <w:jc w:val="both"/>
        <w:rPr>
          <w:rFonts w:asciiTheme="minorHAnsi" w:hAnsiTheme="minorHAnsi" w:cstheme="minorHAnsi"/>
          <w:sz w:val="24"/>
        </w:rPr>
      </w:pPr>
      <w:r w:rsidRPr="00B77B5F">
        <w:rPr>
          <w:rFonts w:asciiTheme="minorHAnsi" w:hAnsiTheme="minorHAnsi" w:cstheme="minorHAnsi"/>
          <w:sz w:val="24"/>
        </w:rPr>
        <w:t>The right to rectify, block, erase, including the right to be forgotten, or destroy inaccurate data.</w:t>
      </w:r>
    </w:p>
    <w:p w14:paraId="5BCFC702" w14:textId="77777777" w:rsidR="00500C6C" w:rsidRPr="00B77B5F" w:rsidRDefault="00500C6C" w:rsidP="00010861">
      <w:pPr>
        <w:pStyle w:val="ListParagraph"/>
        <w:numPr>
          <w:ilvl w:val="0"/>
          <w:numId w:val="21"/>
        </w:numPr>
        <w:ind w:left="1134" w:hanging="567"/>
        <w:jc w:val="both"/>
        <w:rPr>
          <w:rFonts w:asciiTheme="minorHAnsi" w:hAnsiTheme="minorHAnsi" w:cstheme="minorHAnsi"/>
          <w:sz w:val="24"/>
        </w:rPr>
      </w:pPr>
      <w:r w:rsidRPr="00B77B5F">
        <w:rPr>
          <w:rFonts w:asciiTheme="minorHAnsi" w:hAnsiTheme="minorHAnsi" w:cstheme="minorHAnsi"/>
          <w:sz w:val="24"/>
        </w:rPr>
        <w:t>The right to erasure (also known as the ‘right to be forgotten’);</w:t>
      </w:r>
    </w:p>
    <w:p w14:paraId="4D126D26" w14:textId="77777777" w:rsidR="00500C6C" w:rsidRPr="00B77B5F" w:rsidRDefault="00500C6C" w:rsidP="00010861">
      <w:pPr>
        <w:pStyle w:val="ListParagraph"/>
        <w:numPr>
          <w:ilvl w:val="0"/>
          <w:numId w:val="21"/>
        </w:numPr>
        <w:ind w:left="1134" w:hanging="567"/>
        <w:jc w:val="both"/>
        <w:rPr>
          <w:rFonts w:asciiTheme="minorHAnsi" w:hAnsiTheme="minorHAnsi" w:cstheme="minorHAnsi"/>
          <w:sz w:val="24"/>
        </w:rPr>
      </w:pPr>
      <w:r w:rsidRPr="00B77B5F">
        <w:rPr>
          <w:rFonts w:asciiTheme="minorHAnsi" w:hAnsiTheme="minorHAnsi" w:cstheme="minorHAnsi"/>
          <w:sz w:val="24"/>
        </w:rPr>
        <w:t>The right to object to or restrict processing;</w:t>
      </w:r>
    </w:p>
    <w:p w14:paraId="56F217FB" w14:textId="77777777" w:rsidR="00500C6C" w:rsidRPr="00B77B5F" w:rsidRDefault="00500C6C" w:rsidP="006873AE">
      <w:pPr>
        <w:pStyle w:val="ListParagraph"/>
        <w:numPr>
          <w:ilvl w:val="0"/>
          <w:numId w:val="21"/>
        </w:numPr>
        <w:ind w:left="1134" w:hanging="567"/>
        <w:rPr>
          <w:rFonts w:asciiTheme="minorHAnsi" w:hAnsiTheme="minorHAnsi" w:cstheme="minorHAnsi"/>
          <w:sz w:val="24"/>
        </w:rPr>
      </w:pPr>
      <w:r w:rsidRPr="00B77B5F">
        <w:rPr>
          <w:rFonts w:asciiTheme="minorHAnsi" w:hAnsiTheme="minorHAnsi" w:cstheme="minorHAnsi"/>
          <w:sz w:val="24"/>
        </w:rPr>
        <w:t>The right to data portability.</w:t>
      </w:r>
      <w:r w:rsidRPr="00B77B5F">
        <w:rPr>
          <w:rFonts w:asciiTheme="minorHAnsi" w:hAnsiTheme="minorHAnsi" w:cstheme="minorHAnsi"/>
          <w:sz w:val="24"/>
        </w:rPr>
        <w:br/>
        <w:t>The right to prevent processing for purposes of direct marketing.</w:t>
      </w:r>
    </w:p>
    <w:p w14:paraId="208ED579" w14:textId="77777777" w:rsidR="00500C6C" w:rsidRPr="00B77B5F" w:rsidRDefault="00500C6C" w:rsidP="00010861">
      <w:pPr>
        <w:pStyle w:val="ListParagraph"/>
        <w:numPr>
          <w:ilvl w:val="0"/>
          <w:numId w:val="22"/>
        </w:numPr>
        <w:ind w:left="1134" w:hanging="567"/>
        <w:jc w:val="both"/>
        <w:rPr>
          <w:rFonts w:asciiTheme="minorHAnsi" w:hAnsiTheme="minorHAnsi" w:cstheme="minorHAnsi"/>
          <w:sz w:val="24"/>
        </w:rPr>
      </w:pPr>
      <w:r w:rsidRPr="00B77B5F">
        <w:rPr>
          <w:rFonts w:asciiTheme="minorHAnsi" w:hAnsiTheme="minorHAnsi" w:cstheme="minorHAnsi"/>
          <w:sz w:val="24"/>
        </w:rPr>
        <w:t xml:space="preserve">Rights to be informed about automated decision-making and profiling that will directly affect them. </w:t>
      </w:r>
    </w:p>
    <w:p w14:paraId="22A03BE8" w14:textId="77777777" w:rsidR="00500C6C" w:rsidRPr="00B77B5F" w:rsidRDefault="00500C6C" w:rsidP="00010861">
      <w:pPr>
        <w:pStyle w:val="ListParagraph"/>
        <w:numPr>
          <w:ilvl w:val="0"/>
          <w:numId w:val="22"/>
        </w:numPr>
        <w:ind w:left="1134" w:hanging="567"/>
        <w:jc w:val="both"/>
        <w:rPr>
          <w:rFonts w:asciiTheme="minorHAnsi" w:hAnsiTheme="minorHAnsi" w:cstheme="minorHAnsi"/>
          <w:sz w:val="24"/>
        </w:rPr>
      </w:pPr>
      <w:r w:rsidRPr="00B77B5F">
        <w:rPr>
          <w:rFonts w:asciiTheme="minorHAnsi" w:hAnsiTheme="minorHAnsi" w:cstheme="minorHAnsi"/>
          <w:sz w:val="24"/>
        </w:rPr>
        <w:t>The right to have personal data provided to them in a structured, commonly used format, and the right to have that data transmitted to another controller</w:t>
      </w:r>
    </w:p>
    <w:p w14:paraId="7826E88D" w14:textId="425B2C5B" w:rsidR="00500C6C" w:rsidRPr="00B77B5F" w:rsidRDefault="00500C6C" w:rsidP="00010861">
      <w:pPr>
        <w:pStyle w:val="ListParagraph"/>
        <w:numPr>
          <w:ilvl w:val="0"/>
          <w:numId w:val="22"/>
        </w:numPr>
        <w:ind w:left="1134" w:hanging="567"/>
        <w:jc w:val="both"/>
        <w:rPr>
          <w:rFonts w:asciiTheme="minorHAnsi" w:hAnsiTheme="minorHAnsi" w:cstheme="minorHAnsi"/>
          <w:sz w:val="24"/>
        </w:rPr>
      </w:pPr>
      <w:r w:rsidRPr="00B77B5F">
        <w:rPr>
          <w:rFonts w:asciiTheme="minorHAnsi" w:hAnsiTheme="minorHAnsi" w:cstheme="minorHAnsi"/>
          <w:sz w:val="24"/>
        </w:rPr>
        <w:t>To seek for compensation if they suffer damage by any contravention of the GDPR.</w:t>
      </w:r>
      <w:r w:rsidR="00F96CF0" w:rsidRPr="00B77B5F">
        <w:rPr>
          <w:rFonts w:asciiTheme="minorHAnsi" w:hAnsiTheme="minorHAnsi" w:cstheme="minorHAnsi"/>
          <w:sz w:val="24"/>
        </w:rPr>
        <w:br/>
      </w:r>
    </w:p>
    <w:p w14:paraId="3EF9F676" w14:textId="73D37C0C" w:rsidR="00F96CF0" w:rsidRPr="00B77B5F" w:rsidRDefault="00F96CF0" w:rsidP="008166D6">
      <w:pPr>
        <w:rPr>
          <w:rFonts w:cstheme="minorHAnsi"/>
          <w:color w:val="auto"/>
          <w:sz w:val="24"/>
          <w:lang w:val="en-GB"/>
        </w:rPr>
      </w:pPr>
      <w:r w:rsidRPr="00B77B5F">
        <w:rPr>
          <w:rFonts w:cstheme="minorHAnsi"/>
          <w:b/>
          <w:color w:val="auto"/>
          <w:sz w:val="24"/>
          <w:u w:val="single"/>
        </w:rPr>
        <w:t>Automated Decision making</w:t>
      </w:r>
      <w:r w:rsidRPr="00B77B5F">
        <w:rPr>
          <w:rFonts w:cstheme="minorHAnsi"/>
          <w:color w:val="auto"/>
          <w:sz w:val="24"/>
          <w:u w:val="single"/>
        </w:rPr>
        <w:br/>
      </w:r>
      <w:r w:rsidRPr="00B77B5F">
        <w:rPr>
          <w:rFonts w:cstheme="minorHAnsi"/>
          <w:color w:val="auto"/>
          <w:sz w:val="24"/>
          <w:lang w:val="en-GB"/>
        </w:rPr>
        <w:t xml:space="preserve">In the event that the </w:t>
      </w:r>
      <w:r w:rsidR="00097B62" w:rsidRPr="00B77B5F">
        <w:rPr>
          <w:rFonts w:cstheme="minorHAnsi"/>
          <w:color w:val="auto"/>
          <w:sz w:val="24"/>
          <w:lang w:val="en-GB"/>
        </w:rPr>
        <w:t>Organisation</w:t>
      </w:r>
      <w:r w:rsidRPr="00B77B5F">
        <w:rPr>
          <w:rFonts w:cstheme="minorHAnsi"/>
          <w:color w:val="auto"/>
          <w:sz w:val="24"/>
          <w:lang w:val="en-GB"/>
        </w:rPr>
        <w:t xml:space="preserve"> uses personal data for the purposes of automated decision-making and those decisions have a legal (or similarly significant effect) on data </w:t>
      </w:r>
      <w:r w:rsidRPr="00B77B5F">
        <w:rPr>
          <w:rFonts w:cstheme="minorHAnsi"/>
          <w:color w:val="auto"/>
          <w:sz w:val="24"/>
          <w:lang w:val="en-GB"/>
        </w:rPr>
        <w:lastRenderedPageBreak/>
        <w:t xml:space="preserve">subjects, data subjects have the right to challenge to such decisions under the Regulation, requesting human intervention, expressing their own point of view, and obtaining an explanation of the decision from the </w:t>
      </w:r>
      <w:r w:rsidR="00097B62" w:rsidRPr="00B77B5F">
        <w:rPr>
          <w:rFonts w:cstheme="minorHAnsi"/>
          <w:color w:val="auto"/>
          <w:sz w:val="24"/>
          <w:lang w:val="en-GB"/>
        </w:rPr>
        <w:t>Organisation</w:t>
      </w:r>
      <w:r w:rsidRPr="00B77B5F">
        <w:rPr>
          <w:rFonts w:cstheme="minorHAnsi"/>
          <w:color w:val="auto"/>
          <w:sz w:val="24"/>
          <w:lang w:val="en-GB"/>
        </w:rPr>
        <w:t>.</w:t>
      </w:r>
    </w:p>
    <w:p w14:paraId="1670F2B3" w14:textId="64D0E390" w:rsidR="00F96CF0" w:rsidRPr="00B77B5F" w:rsidRDefault="00F96CF0" w:rsidP="00010861">
      <w:pPr>
        <w:tabs>
          <w:tab w:val="num" w:pos="1418"/>
        </w:tabs>
        <w:jc w:val="both"/>
        <w:rPr>
          <w:rFonts w:cstheme="minorHAnsi"/>
          <w:color w:val="auto"/>
          <w:sz w:val="24"/>
          <w:lang w:val="en-GB"/>
        </w:rPr>
      </w:pPr>
      <w:r w:rsidRPr="00B77B5F">
        <w:rPr>
          <w:rFonts w:cstheme="minorHAnsi"/>
          <w:color w:val="auto"/>
          <w:sz w:val="24"/>
          <w:lang w:val="en-GB"/>
        </w:rPr>
        <w:t>This right does not apply in the following circumstances:</w:t>
      </w:r>
    </w:p>
    <w:p w14:paraId="7A438BB6" w14:textId="5971FD3C" w:rsidR="00E26DE5" w:rsidRPr="00B77B5F" w:rsidRDefault="00F96CF0" w:rsidP="00010861">
      <w:pPr>
        <w:pStyle w:val="ListParagraph"/>
        <w:numPr>
          <w:ilvl w:val="0"/>
          <w:numId w:val="27"/>
        </w:numPr>
        <w:tabs>
          <w:tab w:val="num" w:pos="1418"/>
        </w:tabs>
        <w:jc w:val="both"/>
        <w:rPr>
          <w:rFonts w:asciiTheme="minorHAnsi" w:hAnsiTheme="minorHAnsi" w:cstheme="minorHAnsi"/>
          <w:sz w:val="24"/>
        </w:rPr>
      </w:pPr>
      <w:r w:rsidRPr="00B77B5F">
        <w:rPr>
          <w:rFonts w:asciiTheme="minorHAnsi" w:hAnsiTheme="minorHAnsi" w:cstheme="minorHAnsi"/>
          <w:sz w:val="24"/>
        </w:rPr>
        <w:t xml:space="preserve">The decision is necessary for the entry into, or performance of, a contract between </w:t>
      </w:r>
      <w:sdt>
        <w:sdtPr>
          <w:rPr>
            <w:rFonts w:asciiTheme="minorHAnsi" w:eastAsia="Times New Roman" w:hAnsiTheme="minorHAnsi" w:cstheme="minorHAnsi"/>
            <w:sz w:val="24"/>
            <w:lang w:val="x-none"/>
          </w:rPr>
          <w:alias w:val="CompanyName"/>
          <w:tag w:val="CompanyName"/>
          <w:id w:val="1017118709"/>
          <w:placeholder>
            <w:docPart w:val="61B25EC9898B4AD4AD8A81A25BA1E5B1"/>
          </w:placeholder>
          <w:text/>
        </w:sdtPr>
        <w:sdtEndPr/>
        <w:sdtContent>
          <w:r w:rsidR="006873AE">
            <w:rPr>
              <w:rFonts w:asciiTheme="minorHAnsi" w:eastAsia="Times New Roman" w:hAnsiTheme="minorHAnsi" w:cstheme="minorHAnsi"/>
              <w:sz w:val="24"/>
            </w:rPr>
            <w:t>Stony Dean School</w:t>
          </w:r>
        </w:sdtContent>
      </w:sdt>
      <w:r w:rsidRPr="00B77B5F">
        <w:rPr>
          <w:rFonts w:asciiTheme="minorHAnsi" w:hAnsiTheme="minorHAnsi" w:cstheme="minorHAnsi"/>
          <w:sz w:val="24"/>
        </w:rPr>
        <w:t xml:space="preserve"> and the data subject;</w:t>
      </w:r>
    </w:p>
    <w:p w14:paraId="64DA807E" w14:textId="0C53BAE8" w:rsidR="00F96CF0" w:rsidRPr="00B77B5F" w:rsidRDefault="00F96CF0" w:rsidP="00010861">
      <w:pPr>
        <w:pStyle w:val="ListParagraph"/>
        <w:numPr>
          <w:ilvl w:val="0"/>
          <w:numId w:val="27"/>
        </w:numPr>
        <w:tabs>
          <w:tab w:val="num" w:pos="1418"/>
        </w:tabs>
        <w:jc w:val="both"/>
        <w:rPr>
          <w:rFonts w:asciiTheme="minorHAnsi" w:hAnsiTheme="minorHAnsi" w:cstheme="minorHAnsi"/>
          <w:sz w:val="24"/>
        </w:rPr>
      </w:pPr>
      <w:r w:rsidRPr="00B77B5F">
        <w:rPr>
          <w:rFonts w:asciiTheme="minorHAnsi" w:hAnsiTheme="minorHAnsi" w:cstheme="minorHAnsi"/>
          <w:sz w:val="24"/>
        </w:rPr>
        <w:t>The decision is authorised by law; or</w:t>
      </w:r>
    </w:p>
    <w:p w14:paraId="2D804594" w14:textId="77777777" w:rsidR="00F96CF0" w:rsidRPr="00B77B5F" w:rsidRDefault="00F96CF0" w:rsidP="00010861">
      <w:pPr>
        <w:pStyle w:val="ListParagraph"/>
        <w:numPr>
          <w:ilvl w:val="0"/>
          <w:numId w:val="27"/>
        </w:numPr>
        <w:tabs>
          <w:tab w:val="num" w:pos="1418"/>
        </w:tabs>
        <w:jc w:val="both"/>
        <w:rPr>
          <w:rFonts w:asciiTheme="minorHAnsi" w:hAnsiTheme="minorHAnsi" w:cstheme="minorHAnsi"/>
          <w:sz w:val="24"/>
        </w:rPr>
      </w:pPr>
      <w:r w:rsidRPr="00B77B5F">
        <w:rPr>
          <w:rFonts w:asciiTheme="minorHAnsi" w:hAnsiTheme="minorHAnsi" w:cstheme="minorHAnsi"/>
          <w:sz w:val="24"/>
        </w:rPr>
        <w:t>The data subject has given their explicit consent.</w:t>
      </w:r>
    </w:p>
    <w:p w14:paraId="67BEE71B" w14:textId="77777777" w:rsidR="00500C6C" w:rsidRPr="00B77B5F" w:rsidRDefault="00500C6C" w:rsidP="00010861">
      <w:pPr>
        <w:tabs>
          <w:tab w:val="left" w:pos="567"/>
        </w:tabs>
        <w:spacing w:after="0" w:line="240" w:lineRule="auto"/>
        <w:jc w:val="both"/>
        <w:rPr>
          <w:rFonts w:eastAsia="Times New Roman" w:cstheme="minorHAnsi"/>
          <w:color w:val="auto"/>
          <w:sz w:val="24"/>
          <w:lang w:val="en-GB" w:eastAsia="en-US"/>
        </w:rPr>
      </w:pPr>
    </w:p>
    <w:p w14:paraId="21B4D871" w14:textId="31B7EC82" w:rsidR="00500C6C" w:rsidRPr="00B77B5F" w:rsidRDefault="00500C6C" w:rsidP="00010861">
      <w:pPr>
        <w:pStyle w:val="Heading2"/>
        <w:numPr>
          <w:ilvl w:val="0"/>
          <w:numId w:val="20"/>
        </w:numPr>
        <w:jc w:val="both"/>
        <w:rPr>
          <w:rFonts w:cstheme="minorHAnsi"/>
          <w:color w:val="auto"/>
        </w:rPr>
      </w:pPr>
      <w:r w:rsidRPr="00B77B5F">
        <w:rPr>
          <w:rFonts w:cstheme="minorHAnsi"/>
          <w:color w:val="auto"/>
        </w:rPr>
        <w:t>Subject Access Requests</w:t>
      </w:r>
    </w:p>
    <w:p w14:paraId="31E03487" w14:textId="77777777" w:rsidR="00500C6C" w:rsidRPr="00B77B5F" w:rsidRDefault="00500C6C" w:rsidP="00010861">
      <w:pPr>
        <w:tabs>
          <w:tab w:val="left" w:pos="567"/>
        </w:tabs>
        <w:spacing w:after="0" w:line="240" w:lineRule="auto"/>
        <w:jc w:val="both"/>
        <w:rPr>
          <w:rFonts w:eastAsia="Times New Roman" w:cstheme="minorHAnsi"/>
          <w:color w:val="auto"/>
          <w:sz w:val="24"/>
          <w:lang w:val="x-none" w:eastAsia="en-US"/>
        </w:rPr>
      </w:pPr>
    </w:p>
    <w:p w14:paraId="592036F2" w14:textId="55162116" w:rsidR="00500C6C" w:rsidRPr="00B77B5F" w:rsidRDefault="007065EF" w:rsidP="00010861">
      <w:pPr>
        <w:tabs>
          <w:tab w:val="left" w:pos="567"/>
        </w:tabs>
        <w:spacing w:after="0" w:line="240" w:lineRule="auto"/>
        <w:jc w:val="both"/>
        <w:rPr>
          <w:rFonts w:eastAsia="Times New Roman" w:cstheme="minorHAnsi"/>
          <w:bCs/>
          <w:color w:val="auto"/>
          <w:spacing w:val="-2"/>
          <w:sz w:val="24"/>
          <w:lang w:val="en-GB" w:eastAsia="en-US"/>
        </w:rPr>
      </w:pPr>
      <w:sdt>
        <w:sdtPr>
          <w:rPr>
            <w:rFonts w:cstheme="minorHAnsi"/>
            <w:color w:val="auto"/>
            <w:sz w:val="24"/>
          </w:rPr>
          <w:alias w:val="CompanyName"/>
          <w:tag w:val="CompanyName"/>
          <w:id w:val="-1344093107"/>
          <w:placeholder>
            <w:docPart w:val="8AC5F7658D1D454E8EC1B1AD80F48EFD"/>
          </w:placeholder>
          <w:text/>
        </w:sdtPr>
        <w:sdtEndPr/>
        <w:sdtContent>
          <w:r w:rsidR="000065D3" w:rsidRPr="00B77B5F">
            <w:rPr>
              <w:rFonts w:cstheme="minorHAnsi"/>
              <w:color w:val="auto"/>
              <w:sz w:val="24"/>
            </w:rPr>
            <w:t>Stony Dean School</w:t>
          </w:r>
        </w:sdtContent>
      </w:sdt>
      <w:r w:rsidR="00D37E10" w:rsidRPr="00B77B5F">
        <w:rPr>
          <w:rFonts w:eastAsia="Times New Roman" w:cstheme="minorHAnsi"/>
          <w:bCs/>
          <w:color w:val="auto"/>
          <w:spacing w:val="-2"/>
          <w:sz w:val="24"/>
          <w:lang w:val="en-GB" w:eastAsia="en-US"/>
        </w:rPr>
        <w:t xml:space="preserve"> ensures that </w:t>
      </w:r>
      <w:r w:rsidR="00500C6C" w:rsidRPr="00B77B5F">
        <w:rPr>
          <w:rFonts w:eastAsia="Times New Roman" w:cstheme="minorHAnsi"/>
          <w:bCs/>
          <w:color w:val="auto"/>
          <w:spacing w:val="-2"/>
          <w:sz w:val="24"/>
          <w:lang w:val="en-GB" w:eastAsia="en-US"/>
        </w:rPr>
        <w:t xml:space="preserve">a data subject may make a subject access request (“SAR”) </w:t>
      </w:r>
      <w:r w:rsidR="00071DDF" w:rsidRPr="00B77B5F">
        <w:rPr>
          <w:rFonts w:eastAsia="Times New Roman" w:cstheme="minorHAnsi"/>
          <w:bCs/>
          <w:color w:val="auto"/>
          <w:spacing w:val="-2"/>
          <w:sz w:val="24"/>
          <w:lang w:val="en-GB" w:eastAsia="en-US"/>
        </w:rPr>
        <w:t xml:space="preserve">, as per Subject Access Request Procedure, </w:t>
      </w:r>
      <w:r w:rsidR="00500C6C" w:rsidRPr="00B77B5F">
        <w:rPr>
          <w:rFonts w:eastAsia="Times New Roman" w:cstheme="minorHAnsi"/>
          <w:bCs/>
          <w:color w:val="auto"/>
          <w:spacing w:val="-2"/>
          <w:sz w:val="24"/>
          <w:lang w:val="en-GB" w:eastAsia="en-US"/>
        </w:rPr>
        <w:t xml:space="preserve">at any time to find out more about the personal data which </w:t>
      </w:r>
      <w:sdt>
        <w:sdtPr>
          <w:rPr>
            <w:rFonts w:eastAsia="Times New Roman" w:cstheme="minorHAnsi"/>
            <w:color w:val="auto"/>
            <w:sz w:val="24"/>
            <w:lang w:val="x-none" w:eastAsia="en-US"/>
          </w:rPr>
          <w:alias w:val="CompanyName"/>
          <w:tag w:val="CompanyName"/>
          <w:id w:val="1704435337"/>
          <w:placeholder>
            <w:docPart w:val="7C07E3B580D14D948835B0DA490F3B92"/>
          </w:placeholder>
          <w:text/>
        </w:sdtPr>
        <w:sdtEndPr/>
        <w:sdtContent>
          <w:r w:rsidR="006873AE">
            <w:rPr>
              <w:rFonts w:eastAsia="Times New Roman" w:cstheme="minorHAnsi"/>
              <w:color w:val="auto"/>
              <w:sz w:val="24"/>
              <w:lang w:val="en-GB" w:eastAsia="en-US"/>
            </w:rPr>
            <w:t>Stony Dean School</w:t>
          </w:r>
        </w:sdtContent>
      </w:sdt>
      <w:r w:rsidR="00500C6C" w:rsidRPr="00B77B5F">
        <w:rPr>
          <w:rFonts w:eastAsia="Times New Roman" w:cstheme="minorHAnsi"/>
          <w:bCs/>
          <w:color w:val="auto"/>
          <w:spacing w:val="-2"/>
          <w:sz w:val="24"/>
          <w:lang w:val="en-GB" w:eastAsia="en-US"/>
        </w:rPr>
        <w:t xml:space="preserve"> holds about them.  Any such requests will be handled by the </w:t>
      </w:r>
      <w:sdt>
        <w:sdtPr>
          <w:rPr>
            <w:rFonts w:eastAsia="Times New Roman" w:cstheme="minorHAnsi"/>
            <w:color w:val="auto"/>
            <w:sz w:val="24"/>
            <w:lang w:eastAsia="en-GB"/>
          </w:rPr>
          <w:alias w:val="DataProtectionOfficer"/>
          <w:tag w:val="DataProtectionOfficer"/>
          <w:id w:val="216100821"/>
          <w:placeholder>
            <w:docPart w:val="8E0CD7B6567E41108A5F8892BDB9CA81"/>
          </w:placeholder>
          <w:text/>
        </w:sdtPr>
        <w:sdtEndPr/>
        <w:sdtContent>
          <w:r w:rsidR="00500C6C" w:rsidRPr="00B77B5F">
            <w:rPr>
              <w:rFonts w:eastAsia="Times New Roman" w:cstheme="minorHAnsi"/>
              <w:color w:val="auto"/>
              <w:sz w:val="24"/>
              <w:lang w:eastAsia="en-GB"/>
            </w:rPr>
            <w:t>Data Protection Officer</w:t>
          </w:r>
        </w:sdtContent>
      </w:sdt>
      <w:r w:rsidR="00500C6C" w:rsidRPr="00B77B5F">
        <w:rPr>
          <w:rFonts w:eastAsia="Times New Roman" w:cstheme="minorHAnsi"/>
          <w:bCs/>
          <w:color w:val="auto"/>
          <w:spacing w:val="-2"/>
          <w:sz w:val="24"/>
          <w:lang w:val="en-GB" w:eastAsia="en-US"/>
        </w:rPr>
        <w:t xml:space="preserve"> </w:t>
      </w:r>
      <w:r w:rsidR="00EA54CC" w:rsidRPr="00B77B5F">
        <w:rPr>
          <w:rFonts w:eastAsia="Times New Roman" w:cstheme="minorHAnsi"/>
          <w:bCs/>
          <w:color w:val="auto"/>
          <w:spacing w:val="-2"/>
          <w:sz w:val="24"/>
          <w:lang w:val="en-GB" w:eastAsia="en-US"/>
        </w:rPr>
        <w:t>within 30 days</w:t>
      </w:r>
      <w:r w:rsidR="00FA279F" w:rsidRPr="00B77B5F">
        <w:rPr>
          <w:rFonts w:eastAsia="Times New Roman" w:cstheme="minorHAnsi"/>
          <w:bCs/>
          <w:color w:val="auto"/>
          <w:spacing w:val="-2"/>
          <w:sz w:val="24"/>
          <w:lang w:val="en-GB" w:eastAsia="en-US"/>
        </w:rPr>
        <w:t xml:space="preserve"> of receipt. </w:t>
      </w:r>
    </w:p>
    <w:p w14:paraId="43E8DA53" w14:textId="733E598F" w:rsidR="00500C6C" w:rsidRPr="00B77B5F" w:rsidRDefault="00FA279F" w:rsidP="00010861">
      <w:pPr>
        <w:tabs>
          <w:tab w:val="left" w:pos="567"/>
          <w:tab w:val="num" w:pos="1418"/>
        </w:tabs>
        <w:spacing w:after="0" w:line="240" w:lineRule="auto"/>
        <w:jc w:val="both"/>
        <w:rPr>
          <w:rFonts w:eastAsia="Times New Roman" w:cstheme="minorHAnsi"/>
          <w:bCs/>
          <w:color w:val="auto"/>
          <w:spacing w:val="-2"/>
          <w:sz w:val="24"/>
          <w:lang w:val="en-GB" w:eastAsia="en-US"/>
        </w:rPr>
      </w:pPr>
      <w:r w:rsidRPr="00B77B5F">
        <w:rPr>
          <w:rFonts w:eastAsia="Times New Roman" w:cstheme="minorHAnsi"/>
          <w:bCs/>
          <w:color w:val="auto"/>
          <w:spacing w:val="-2"/>
          <w:sz w:val="24"/>
          <w:lang w:val="en-GB" w:eastAsia="en-US"/>
        </w:rPr>
        <w:br/>
      </w:r>
      <w:sdt>
        <w:sdtPr>
          <w:rPr>
            <w:rFonts w:cstheme="minorHAnsi"/>
            <w:color w:val="auto"/>
            <w:sz w:val="24"/>
          </w:rPr>
          <w:alias w:val="CompanyName"/>
          <w:tag w:val="CompanyName"/>
          <w:id w:val="1578235632"/>
          <w:placeholder>
            <w:docPart w:val="179F800621734987813ED702D3DDF880"/>
          </w:placeholder>
          <w:text/>
        </w:sdtPr>
        <w:sdtEndPr/>
        <w:sdtContent>
          <w:r w:rsidR="000065D3" w:rsidRPr="00B77B5F">
            <w:rPr>
              <w:rFonts w:cstheme="minorHAnsi"/>
              <w:color w:val="auto"/>
              <w:sz w:val="24"/>
            </w:rPr>
            <w:t>Stony Dean School</w:t>
          </w:r>
        </w:sdtContent>
      </w:sdt>
      <w:r w:rsidRPr="00B77B5F">
        <w:rPr>
          <w:rFonts w:eastAsia="Times New Roman" w:cstheme="minorHAnsi"/>
          <w:bCs/>
          <w:color w:val="auto"/>
          <w:spacing w:val="-2"/>
          <w:sz w:val="24"/>
          <w:lang w:val="en-GB" w:eastAsia="en-US"/>
        </w:rPr>
        <w:t xml:space="preserve"> </w:t>
      </w:r>
      <w:r w:rsidR="00500C6C" w:rsidRPr="00B77B5F">
        <w:rPr>
          <w:rFonts w:eastAsia="Times New Roman" w:cstheme="minorHAnsi"/>
          <w:bCs/>
          <w:color w:val="auto"/>
          <w:spacing w:val="-2"/>
          <w:sz w:val="24"/>
          <w:lang w:val="en-GB" w:eastAsia="en-US"/>
        </w:rPr>
        <w:t xml:space="preserve">does not charge a fee for the handling of normal SARs.  The </w:t>
      </w:r>
      <w:r w:rsidR="000C2458" w:rsidRPr="00B77B5F">
        <w:rPr>
          <w:rFonts w:eastAsia="Times New Roman" w:cstheme="minorHAnsi"/>
          <w:bCs/>
          <w:color w:val="auto"/>
          <w:spacing w:val="-2"/>
          <w:sz w:val="24"/>
          <w:lang w:val="en-GB" w:eastAsia="en-US"/>
        </w:rPr>
        <w:t>organisation does reserve</w:t>
      </w:r>
      <w:r w:rsidR="00500C6C" w:rsidRPr="00B77B5F">
        <w:rPr>
          <w:rFonts w:eastAsia="Times New Roman" w:cstheme="minorHAnsi"/>
          <w:bCs/>
          <w:color w:val="auto"/>
          <w:spacing w:val="-2"/>
          <w:sz w:val="24"/>
          <w:lang w:val="en-GB" w:eastAsia="en-US"/>
        </w:rPr>
        <w:t xml:space="preserve"> the right to charge reasonable fees for additional copies of information that has already been supplied to a data subject, and for requests that are </w:t>
      </w:r>
      <w:r w:rsidR="0096310C" w:rsidRPr="00B77B5F">
        <w:rPr>
          <w:rFonts w:eastAsia="Times New Roman" w:cstheme="minorHAnsi"/>
          <w:bCs/>
          <w:color w:val="auto"/>
          <w:spacing w:val="-2"/>
          <w:sz w:val="24"/>
          <w:lang w:val="en-GB" w:eastAsia="en-US"/>
        </w:rPr>
        <w:t>evidentially</w:t>
      </w:r>
      <w:r w:rsidR="00500C6C" w:rsidRPr="00B77B5F">
        <w:rPr>
          <w:rFonts w:eastAsia="Times New Roman" w:cstheme="minorHAnsi"/>
          <w:bCs/>
          <w:color w:val="auto"/>
          <w:spacing w:val="-2"/>
          <w:sz w:val="24"/>
          <w:lang w:val="en-GB" w:eastAsia="en-US"/>
        </w:rPr>
        <w:t xml:space="preserve"> unfounded or excessive, particularly where such requests are repetitive.</w:t>
      </w:r>
    </w:p>
    <w:p w14:paraId="79686680" w14:textId="0641AAF6" w:rsidR="00D37E10" w:rsidRPr="00B77B5F" w:rsidRDefault="0096310C" w:rsidP="00010861">
      <w:pPr>
        <w:tabs>
          <w:tab w:val="left" w:pos="567"/>
        </w:tabs>
        <w:spacing w:after="0" w:line="240" w:lineRule="auto"/>
        <w:jc w:val="both"/>
        <w:rPr>
          <w:rFonts w:eastAsia="Times New Roman" w:cstheme="minorHAnsi"/>
          <w:bCs/>
          <w:color w:val="auto"/>
          <w:spacing w:val="-2"/>
          <w:sz w:val="24"/>
          <w:lang w:val="x-none" w:eastAsia="en-US"/>
        </w:rPr>
      </w:pPr>
      <w:r w:rsidRPr="00B77B5F">
        <w:rPr>
          <w:rFonts w:eastAsia="Times New Roman" w:cstheme="minorHAnsi"/>
          <w:color w:val="auto"/>
          <w:spacing w:val="-2"/>
          <w:sz w:val="24"/>
          <w:lang w:val="en-GB" w:eastAsia="en-US"/>
        </w:rPr>
        <w:br/>
      </w:r>
      <w:r w:rsidRPr="00B77B5F">
        <w:rPr>
          <w:rFonts w:eastAsia="Times New Roman" w:cstheme="minorHAnsi"/>
          <w:color w:val="auto"/>
          <w:spacing w:val="-2"/>
          <w:sz w:val="24"/>
          <w:lang w:val="en-GB" w:eastAsia="en-US"/>
        </w:rPr>
        <w:br/>
      </w:r>
      <w:r w:rsidR="00D37E10" w:rsidRPr="00B77B5F">
        <w:rPr>
          <w:rFonts w:eastAsia="Times New Roman" w:cstheme="minorHAnsi"/>
          <w:color w:val="auto"/>
          <w:spacing w:val="-2"/>
          <w:sz w:val="24"/>
          <w:lang w:val="en-GB" w:eastAsia="en-US"/>
        </w:rPr>
        <w:t xml:space="preserve">Data </w:t>
      </w:r>
      <w:r w:rsidR="00D37E10" w:rsidRPr="00B77B5F">
        <w:rPr>
          <w:rFonts w:eastAsia="Times New Roman" w:cstheme="minorHAnsi"/>
          <w:bCs/>
          <w:color w:val="auto"/>
          <w:spacing w:val="-2"/>
          <w:sz w:val="24"/>
          <w:lang w:val="en-GB" w:eastAsia="en-US"/>
        </w:rPr>
        <w:t>subjects have the right</w:t>
      </w:r>
      <w:r w:rsidR="00D37E10" w:rsidRPr="00B77B5F">
        <w:rPr>
          <w:rFonts w:eastAsia="Times New Roman" w:cstheme="minorHAnsi"/>
          <w:bCs/>
          <w:color w:val="auto"/>
          <w:spacing w:val="-2"/>
          <w:sz w:val="24"/>
          <w:lang w:val="x-none" w:eastAsia="en-US"/>
        </w:rPr>
        <w:t xml:space="preserve"> to complain to </w:t>
      </w:r>
      <w:sdt>
        <w:sdtPr>
          <w:rPr>
            <w:rFonts w:cstheme="minorHAnsi"/>
            <w:color w:val="auto"/>
            <w:sz w:val="24"/>
          </w:rPr>
          <w:alias w:val="CompanyName"/>
          <w:tag w:val="CompanyName"/>
          <w:id w:val="444890097"/>
          <w:placeholder>
            <w:docPart w:val="F9D60D97BD4E419582AD6812415A984F"/>
          </w:placeholder>
          <w:text/>
        </w:sdtPr>
        <w:sdtEndPr/>
        <w:sdtContent>
          <w:r w:rsidR="000065D3" w:rsidRPr="00B77B5F">
            <w:rPr>
              <w:rFonts w:cstheme="minorHAnsi"/>
              <w:color w:val="auto"/>
              <w:sz w:val="24"/>
            </w:rPr>
            <w:t>Stony Dean School</w:t>
          </w:r>
        </w:sdtContent>
      </w:sdt>
      <w:r w:rsidR="00D37E10" w:rsidRPr="00B77B5F">
        <w:rPr>
          <w:rFonts w:eastAsia="Times New Roman" w:cstheme="minorHAnsi"/>
          <w:bCs/>
          <w:color w:val="auto"/>
          <w:spacing w:val="-2"/>
          <w:sz w:val="24"/>
          <w:lang w:val="x-none" w:eastAsia="en-US"/>
        </w:rPr>
        <w:t xml:space="preserve"> </w:t>
      </w:r>
      <w:r w:rsidR="00D37E10" w:rsidRPr="00B77B5F">
        <w:rPr>
          <w:rFonts w:eastAsia="Times New Roman" w:cstheme="minorHAnsi"/>
          <w:bCs/>
          <w:color w:val="auto"/>
          <w:spacing w:val="-2"/>
          <w:sz w:val="24"/>
          <w:lang w:val="en-GB" w:eastAsia="en-US"/>
        </w:rPr>
        <w:t xml:space="preserve">related to the processing of </w:t>
      </w:r>
      <w:r w:rsidR="00D37E10" w:rsidRPr="00B77B5F">
        <w:rPr>
          <w:rFonts w:eastAsia="Times New Roman" w:cstheme="minorHAnsi"/>
          <w:color w:val="auto"/>
          <w:spacing w:val="-2"/>
          <w:sz w:val="24"/>
          <w:lang w:val="en-GB" w:eastAsia="en-US"/>
        </w:rPr>
        <w:t>their personal data</w:t>
      </w:r>
      <w:r w:rsidR="00D37E10" w:rsidRPr="00B77B5F">
        <w:rPr>
          <w:rFonts w:eastAsia="Times New Roman" w:cstheme="minorHAnsi"/>
          <w:bCs/>
          <w:color w:val="auto"/>
          <w:spacing w:val="-2"/>
          <w:sz w:val="24"/>
          <w:lang w:val="en-GB" w:eastAsia="en-US"/>
        </w:rPr>
        <w:t>,</w:t>
      </w:r>
      <w:r w:rsidR="00D37E10" w:rsidRPr="00B77B5F">
        <w:rPr>
          <w:rFonts w:eastAsia="Times New Roman" w:cstheme="minorHAnsi"/>
          <w:color w:val="auto"/>
          <w:spacing w:val="-2"/>
          <w:sz w:val="24"/>
          <w:lang w:val="en-GB" w:eastAsia="en-US"/>
        </w:rPr>
        <w:t xml:space="preserve"> the </w:t>
      </w:r>
      <w:r w:rsidR="00D37E10" w:rsidRPr="00B77B5F">
        <w:rPr>
          <w:rFonts w:eastAsia="Times New Roman" w:cstheme="minorHAnsi"/>
          <w:bCs/>
          <w:color w:val="auto"/>
          <w:spacing w:val="-2"/>
          <w:sz w:val="24"/>
          <w:lang w:val="en-GB" w:eastAsia="en-US"/>
        </w:rPr>
        <w:t>handling of a request from a d</w:t>
      </w:r>
      <w:r w:rsidR="00D37E10" w:rsidRPr="00B77B5F">
        <w:rPr>
          <w:rFonts w:eastAsia="Times New Roman" w:cstheme="minorHAnsi"/>
          <w:color w:val="auto"/>
          <w:spacing w:val="-2"/>
          <w:sz w:val="24"/>
          <w:lang w:val="en-GB" w:eastAsia="en-US"/>
        </w:rPr>
        <w:t xml:space="preserve">ata </w:t>
      </w:r>
      <w:r w:rsidR="00D37E10" w:rsidRPr="00B77B5F">
        <w:rPr>
          <w:rFonts w:eastAsia="Times New Roman" w:cstheme="minorHAnsi"/>
          <w:bCs/>
          <w:color w:val="auto"/>
          <w:spacing w:val="-2"/>
          <w:sz w:val="24"/>
          <w:lang w:val="en-GB" w:eastAsia="en-US"/>
        </w:rPr>
        <w:t>subject and appeals from a data subject on how complaints have</w:t>
      </w:r>
      <w:r w:rsidR="00D37E10" w:rsidRPr="00B77B5F">
        <w:rPr>
          <w:rFonts w:eastAsia="Times New Roman" w:cstheme="minorHAnsi"/>
          <w:color w:val="auto"/>
          <w:spacing w:val="-2"/>
          <w:sz w:val="24"/>
          <w:lang w:val="en-GB" w:eastAsia="en-US"/>
        </w:rPr>
        <w:t xml:space="preserve"> been handled in </w:t>
      </w:r>
      <w:r w:rsidR="00D37E10" w:rsidRPr="00B77B5F">
        <w:rPr>
          <w:rFonts w:eastAsia="Times New Roman" w:cstheme="minorHAnsi"/>
          <w:bCs/>
          <w:color w:val="auto"/>
          <w:spacing w:val="-2"/>
          <w:sz w:val="24"/>
          <w:lang w:val="en-GB" w:eastAsia="en-US"/>
        </w:rPr>
        <w:t xml:space="preserve">line with </w:t>
      </w:r>
      <w:sdt>
        <w:sdtPr>
          <w:rPr>
            <w:rFonts w:cstheme="minorHAnsi"/>
            <w:color w:val="auto"/>
            <w:sz w:val="24"/>
          </w:rPr>
          <w:alias w:val="CompanyName"/>
          <w:tag w:val="CompanyName"/>
          <w:id w:val="-143820489"/>
          <w:placeholder>
            <w:docPart w:val="235B8BE316834B1FBEE5F710873011F9"/>
          </w:placeholder>
          <w:text/>
        </w:sdtPr>
        <w:sdtEndPr/>
        <w:sdtContent>
          <w:r w:rsidR="000065D3" w:rsidRPr="00B77B5F">
            <w:rPr>
              <w:rFonts w:cstheme="minorHAnsi"/>
              <w:color w:val="auto"/>
              <w:sz w:val="24"/>
            </w:rPr>
            <w:t>Stony Dean School</w:t>
          </w:r>
        </w:sdtContent>
      </w:sdt>
      <w:r w:rsidR="00D37E10" w:rsidRPr="00B77B5F">
        <w:rPr>
          <w:rFonts w:eastAsia="Times New Roman" w:cstheme="minorHAnsi"/>
          <w:color w:val="auto"/>
          <w:spacing w:val="-2"/>
          <w:sz w:val="24"/>
          <w:lang w:val="en-GB" w:eastAsia="en-US"/>
        </w:rPr>
        <w:t xml:space="preserve"> </w:t>
      </w:r>
      <w:r w:rsidR="00A163E6" w:rsidRPr="00B77B5F">
        <w:rPr>
          <w:rFonts w:eastAsia="Times New Roman" w:cstheme="minorHAnsi"/>
          <w:bCs/>
          <w:color w:val="auto"/>
          <w:spacing w:val="-2"/>
          <w:sz w:val="24"/>
          <w:lang w:val="en-GB" w:eastAsia="en-US"/>
        </w:rPr>
        <w:t>Complaints Procedure</w:t>
      </w:r>
      <w:r w:rsidR="00D37E10" w:rsidRPr="00B77B5F">
        <w:rPr>
          <w:rFonts w:eastAsia="Times New Roman" w:cstheme="minorHAnsi"/>
          <w:bCs/>
          <w:color w:val="auto"/>
          <w:spacing w:val="-2"/>
          <w:sz w:val="24"/>
          <w:lang w:val="en-GB" w:eastAsia="en-US"/>
        </w:rPr>
        <w:t>.</w:t>
      </w:r>
    </w:p>
    <w:p w14:paraId="353134FC" w14:textId="77777777" w:rsidR="00D37E10" w:rsidRPr="00B77B5F" w:rsidRDefault="00D37E10" w:rsidP="00010861">
      <w:pPr>
        <w:suppressAutoHyphens/>
        <w:ind w:left="567"/>
        <w:jc w:val="both"/>
        <w:rPr>
          <w:rFonts w:cstheme="minorHAnsi"/>
          <w:color w:val="auto"/>
          <w:spacing w:val="-2"/>
          <w:sz w:val="24"/>
        </w:rPr>
      </w:pPr>
    </w:p>
    <w:p w14:paraId="63457F76" w14:textId="77777777" w:rsidR="00D37E10" w:rsidRPr="00B77B5F" w:rsidRDefault="00D37E10" w:rsidP="00010861">
      <w:pPr>
        <w:keepNext/>
        <w:keepLines/>
        <w:numPr>
          <w:ilvl w:val="0"/>
          <w:numId w:val="20"/>
        </w:numPr>
        <w:spacing w:before="360" w:after="120" w:line="240" w:lineRule="auto"/>
        <w:jc w:val="both"/>
        <w:outlineLvl w:val="1"/>
        <w:rPr>
          <w:rFonts w:cstheme="minorHAnsi"/>
          <w:b/>
          <w:bCs/>
          <w:color w:val="auto"/>
          <w:spacing w:val="-2"/>
          <w:sz w:val="24"/>
        </w:rPr>
      </w:pPr>
      <w:r w:rsidRPr="00B77B5F">
        <w:rPr>
          <w:rFonts w:cstheme="minorHAnsi"/>
          <w:b/>
          <w:bCs/>
          <w:color w:val="auto"/>
          <w:sz w:val="24"/>
        </w:rPr>
        <w:t>Consent</w:t>
      </w:r>
    </w:p>
    <w:p w14:paraId="7C37C63A" w14:textId="77777777" w:rsidR="00D37E10" w:rsidRPr="00B77B5F" w:rsidRDefault="00D37E10" w:rsidP="00010861">
      <w:pPr>
        <w:spacing w:after="0" w:line="240" w:lineRule="auto"/>
        <w:ind w:left="567"/>
        <w:contextualSpacing/>
        <w:jc w:val="both"/>
        <w:rPr>
          <w:rFonts w:eastAsia="Calibri" w:cstheme="minorHAnsi"/>
          <w:color w:val="auto"/>
          <w:spacing w:val="-2"/>
          <w:sz w:val="24"/>
          <w:lang w:val="en-GB" w:eastAsia="en-US"/>
        </w:rPr>
      </w:pPr>
    </w:p>
    <w:p w14:paraId="02BCA2A6" w14:textId="3CD150EF" w:rsidR="00D37E10" w:rsidRPr="00B77B5F" w:rsidRDefault="007065EF" w:rsidP="00010861">
      <w:pPr>
        <w:pStyle w:val="ListParagraph"/>
        <w:numPr>
          <w:ilvl w:val="0"/>
          <w:numId w:val="26"/>
        </w:numPr>
        <w:autoSpaceDE w:val="0"/>
        <w:autoSpaceDN w:val="0"/>
        <w:adjustRightInd w:val="0"/>
        <w:ind w:left="709" w:hanging="567"/>
        <w:jc w:val="both"/>
        <w:rPr>
          <w:rFonts w:asciiTheme="minorHAnsi" w:hAnsiTheme="minorHAnsi" w:cstheme="minorHAnsi"/>
          <w:sz w:val="24"/>
        </w:rPr>
      </w:pPr>
      <w:sdt>
        <w:sdtPr>
          <w:rPr>
            <w:rFonts w:asciiTheme="minorHAnsi" w:hAnsiTheme="minorHAnsi" w:cstheme="minorHAnsi"/>
            <w:sz w:val="24"/>
          </w:rPr>
          <w:alias w:val="CompanyName"/>
          <w:tag w:val="CompanyName"/>
          <w:id w:val="1353071679"/>
          <w:placeholder>
            <w:docPart w:val="9355636801E5448A951A5E16F8576531"/>
          </w:placeholder>
          <w:text/>
        </w:sdtPr>
        <w:sdtEndPr/>
        <w:sdtContent>
          <w:r w:rsidR="000065D3" w:rsidRPr="00B77B5F">
            <w:rPr>
              <w:rFonts w:asciiTheme="minorHAnsi" w:hAnsiTheme="minorHAnsi" w:cstheme="minorHAnsi"/>
              <w:sz w:val="24"/>
            </w:rPr>
            <w:t>Stony Dean School</w:t>
          </w:r>
        </w:sdtContent>
      </w:sdt>
      <w:r w:rsidR="00D37E10" w:rsidRPr="00B77B5F">
        <w:rPr>
          <w:rFonts w:asciiTheme="minorHAnsi" w:hAnsiTheme="minorHAnsi" w:cstheme="minorHAnsi"/>
          <w:sz w:val="24"/>
        </w:rPr>
        <w:t xml:space="preserve"> understands ‘consent’ to mean that it has been explicitly and freely given, and a specific, informed and </w:t>
      </w:r>
      <w:r w:rsidR="004F69C4" w:rsidRPr="00B77B5F">
        <w:rPr>
          <w:rFonts w:asciiTheme="minorHAnsi" w:hAnsiTheme="minorHAnsi" w:cstheme="minorHAnsi"/>
          <w:sz w:val="24"/>
        </w:rPr>
        <w:t>unequivocal</w:t>
      </w:r>
      <w:r w:rsidR="00D37E10" w:rsidRPr="00B77B5F">
        <w:rPr>
          <w:rFonts w:asciiTheme="minorHAnsi" w:hAnsiTheme="minorHAnsi" w:cstheme="minorHAnsi"/>
          <w:sz w:val="24"/>
        </w:rPr>
        <w:t xml:space="preserve"> indication of the data subject’s </w:t>
      </w:r>
      <w:r w:rsidR="004F69C4" w:rsidRPr="00B77B5F">
        <w:rPr>
          <w:rFonts w:asciiTheme="minorHAnsi" w:hAnsiTheme="minorHAnsi" w:cstheme="minorHAnsi"/>
          <w:sz w:val="24"/>
        </w:rPr>
        <w:t xml:space="preserve">consent. A written confirmation </w:t>
      </w:r>
      <w:r w:rsidR="00D37E10" w:rsidRPr="00B77B5F">
        <w:rPr>
          <w:rFonts w:asciiTheme="minorHAnsi" w:hAnsiTheme="minorHAnsi" w:cstheme="minorHAnsi"/>
          <w:sz w:val="24"/>
        </w:rPr>
        <w:t>to the processing of personal data relating to him or her</w:t>
      </w:r>
      <w:r w:rsidR="004F69C4" w:rsidRPr="00B77B5F">
        <w:rPr>
          <w:rFonts w:asciiTheme="minorHAnsi" w:hAnsiTheme="minorHAnsi" w:cstheme="minorHAnsi"/>
          <w:sz w:val="24"/>
        </w:rPr>
        <w:t xml:space="preserve"> will be recorded</w:t>
      </w:r>
      <w:r w:rsidR="00D37E10" w:rsidRPr="00B77B5F">
        <w:rPr>
          <w:rFonts w:asciiTheme="minorHAnsi" w:hAnsiTheme="minorHAnsi" w:cstheme="minorHAnsi"/>
          <w:sz w:val="24"/>
        </w:rPr>
        <w:t>. The data subject can withdraw their consent at any time.</w:t>
      </w:r>
    </w:p>
    <w:p w14:paraId="4B117FA9" w14:textId="0CCCA5EB" w:rsidR="004F69C4" w:rsidRPr="00B77B5F" w:rsidRDefault="004F69C4" w:rsidP="00010861">
      <w:pPr>
        <w:pStyle w:val="ListParagraph"/>
        <w:numPr>
          <w:ilvl w:val="0"/>
          <w:numId w:val="26"/>
        </w:numPr>
        <w:ind w:left="709" w:hanging="567"/>
        <w:jc w:val="both"/>
        <w:rPr>
          <w:rFonts w:asciiTheme="minorHAnsi" w:hAnsiTheme="minorHAnsi" w:cstheme="minorHAnsi"/>
          <w:sz w:val="24"/>
          <w:szCs w:val="20"/>
        </w:rPr>
      </w:pPr>
      <w:r w:rsidRPr="00B77B5F">
        <w:rPr>
          <w:rFonts w:asciiTheme="minorHAnsi" w:hAnsiTheme="minorHAnsi" w:cstheme="minorHAnsi"/>
          <w:sz w:val="24"/>
          <w:szCs w:val="20"/>
        </w:rPr>
        <w:t xml:space="preserve">In the case of sensitive data </w:t>
      </w:r>
      <w:r w:rsidR="00747387" w:rsidRPr="00B77B5F">
        <w:rPr>
          <w:rFonts w:asciiTheme="minorHAnsi" w:hAnsiTheme="minorHAnsi" w:cstheme="minorHAnsi"/>
          <w:sz w:val="24"/>
          <w:szCs w:val="20"/>
        </w:rPr>
        <w:t xml:space="preserve">(special category data) </w:t>
      </w:r>
      <w:r w:rsidRPr="00B77B5F">
        <w:rPr>
          <w:rFonts w:asciiTheme="minorHAnsi" w:hAnsiTheme="minorHAnsi" w:cstheme="minorHAnsi"/>
          <w:sz w:val="24"/>
          <w:szCs w:val="20"/>
        </w:rPr>
        <w:t xml:space="preserve">being collected, clear and concise written consent of data subjects must be obtained unless </w:t>
      </w:r>
      <w:r w:rsidR="00747387" w:rsidRPr="00B77B5F">
        <w:rPr>
          <w:rFonts w:asciiTheme="minorHAnsi" w:hAnsiTheme="minorHAnsi" w:cstheme="minorHAnsi"/>
          <w:sz w:val="24"/>
          <w:szCs w:val="20"/>
        </w:rPr>
        <w:t xml:space="preserve">there is </w:t>
      </w:r>
      <w:r w:rsidRPr="00B77B5F">
        <w:rPr>
          <w:rFonts w:asciiTheme="minorHAnsi" w:hAnsiTheme="minorHAnsi" w:cstheme="minorHAnsi"/>
          <w:sz w:val="24"/>
          <w:szCs w:val="20"/>
        </w:rPr>
        <w:t>an alternative legitimate basis for processing exists.</w:t>
      </w:r>
    </w:p>
    <w:p w14:paraId="19B86C49" w14:textId="5F6E3CD4" w:rsidR="00D37E10" w:rsidRPr="00B77B5F" w:rsidRDefault="007065EF" w:rsidP="00010861">
      <w:pPr>
        <w:pStyle w:val="ListParagraph"/>
        <w:numPr>
          <w:ilvl w:val="0"/>
          <w:numId w:val="26"/>
        </w:numPr>
        <w:autoSpaceDE w:val="0"/>
        <w:autoSpaceDN w:val="0"/>
        <w:adjustRightInd w:val="0"/>
        <w:ind w:left="709" w:hanging="567"/>
        <w:jc w:val="both"/>
        <w:rPr>
          <w:rFonts w:asciiTheme="minorHAnsi" w:hAnsiTheme="minorHAnsi" w:cstheme="minorHAnsi"/>
          <w:iCs/>
          <w:sz w:val="24"/>
        </w:rPr>
      </w:pPr>
      <w:sdt>
        <w:sdtPr>
          <w:rPr>
            <w:rFonts w:asciiTheme="minorHAnsi" w:hAnsiTheme="minorHAnsi" w:cstheme="minorHAnsi"/>
            <w:sz w:val="24"/>
          </w:rPr>
          <w:alias w:val="CompanyName"/>
          <w:tag w:val="CompanyName"/>
          <w:id w:val="-1204472991"/>
          <w:placeholder>
            <w:docPart w:val="BD76F8E8DFDD4926AF0430A0F9BDDEF4"/>
          </w:placeholder>
          <w:text/>
        </w:sdtPr>
        <w:sdtEndPr/>
        <w:sdtContent>
          <w:r w:rsidR="000065D3" w:rsidRPr="00B77B5F">
            <w:rPr>
              <w:rFonts w:asciiTheme="minorHAnsi" w:hAnsiTheme="minorHAnsi" w:cstheme="minorHAnsi"/>
              <w:sz w:val="24"/>
            </w:rPr>
            <w:t>Stony Dean School</w:t>
          </w:r>
        </w:sdtContent>
      </w:sdt>
      <w:r w:rsidR="00D37E10" w:rsidRPr="00B77B5F">
        <w:rPr>
          <w:rFonts w:asciiTheme="minorHAnsi" w:hAnsiTheme="minorHAnsi" w:cstheme="minorHAnsi"/>
          <w:spacing w:val="-2"/>
          <w:sz w:val="24"/>
        </w:rPr>
        <w:t xml:space="preserve"> understands ‘consent’ to mean that the data subject has been fully informed of the intended processing and has </w:t>
      </w:r>
      <w:r w:rsidR="004F69C4" w:rsidRPr="00B77B5F">
        <w:rPr>
          <w:rFonts w:asciiTheme="minorHAnsi" w:hAnsiTheme="minorHAnsi" w:cstheme="minorHAnsi"/>
          <w:spacing w:val="-2"/>
          <w:sz w:val="24"/>
        </w:rPr>
        <w:t>clearly indicated consent</w:t>
      </w:r>
      <w:r w:rsidR="00D37E10" w:rsidRPr="00B77B5F">
        <w:rPr>
          <w:rFonts w:asciiTheme="minorHAnsi" w:hAnsiTheme="minorHAnsi" w:cstheme="minorHAnsi"/>
          <w:spacing w:val="-2"/>
          <w:sz w:val="24"/>
        </w:rPr>
        <w:t xml:space="preserve">, while in a fit state of mind to do so and without pressure being exerted upon them. </w:t>
      </w:r>
    </w:p>
    <w:p w14:paraId="531EE5EB" w14:textId="073FD52A" w:rsidR="00D37E10" w:rsidRPr="00B77B5F" w:rsidRDefault="004F69C4" w:rsidP="00010861">
      <w:pPr>
        <w:pStyle w:val="ListParagraph"/>
        <w:numPr>
          <w:ilvl w:val="0"/>
          <w:numId w:val="26"/>
        </w:numPr>
        <w:autoSpaceDE w:val="0"/>
        <w:autoSpaceDN w:val="0"/>
        <w:adjustRightInd w:val="0"/>
        <w:ind w:left="709" w:hanging="567"/>
        <w:jc w:val="both"/>
        <w:rPr>
          <w:rFonts w:asciiTheme="minorHAnsi" w:hAnsiTheme="minorHAnsi" w:cstheme="minorHAnsi"/>
          <w:iCs/>
          <w:sz w:val="24"/>
        </w:rPr>
      </w:pPr>
      <w:r w:rsidRPr="00B77B5F">
        <w:rPr>
          <w:rFonts w:asciiTheme="minorHAnsi" w:hAnsiTheme="minorHAnsi" w:cstheme="minorHAnsi"/>
          <w:spacing w:val="-2"/>
          <w:sz w:val="24"/>
        </w:rPr>
        <w:lastRenderedPageBreak/>
        <w:t>Consent will not</w:t>
      </w:r>
      <w:r w:rsidR="00D37E10" w:rsidRPr="00B77B5F">
        <w:rPr>
          <w:rFonts w:asciiTheme="minorHAnsi" w:hAnsiTheme="minorHAnsi" w:cstheme="minorHAnsi"/>
          <w:spacing w:val="-2"/>
          <w:sz w:val="24"/>
        </w:rPr>
        <w:t xml:space="preserve"> be </w:t>
      </w:r>
      <w:r w:rsidRPr="00B77B5F">
        <w:rPr>
          <w:rFonts w:asciiTheme="minorHAnsi" w:hAnsiTheme="minorHAnsi" w:cstheme="minorHAnsi"/>
          <w:spacing w:val="-2"/>
          <w:sz w:val="24"/>
        </w:rPr>
        <w:t>implied</w:t>
      </w:r>
      <w:r w:rsidR="00D37E10" w:rsidRPr="00B77B5F">
        <w:rPr>
          <w:rFonts w:asciiTheme="minorHAnsi" w:hAnsiTheme="minorHAnsi" w:cstheme="minorHAnsi"/>
          <w:spacing w:val="-2"/>
          <w:sz w:val="24"/>
        </w:rPr>
        <w:t xml:space="preserve"> from non-response to a communication. The Controller must be able to demonstrate that consent was obtain</w:t>
      </w:r>
      <w:r w:rsidRPr="00B77B5F">
        <w:rPr>
          <w:rFonts w:asciiTheme="minorHAnsi" w:hAnsiTheme="minorHAnsi" w:cstheme="minorHAnsi"/>
          <w:spacing w:val="-2"/>
          <w:sz w:val="24"/>
        </w:rPr>
        <w:t>ed for the processing operation and a response to that consent was agreed with the data subject.</w:t>
      </w:r>
    </w:p>
    <w:p w14:paraId="09DFD4C0" w14:textId="22F428BA" w:rsidR="00D37E10" w:rsidRPr="00B77B5F" w:rsidRDefault="00D37E10" w:rsidP="00010861">
      <w:pPr>
        <w:pStyle w:val="ListParagraph"/>
        <w:numPr>
          <w:ilvl w:val="0"/>
          <w:numId w:val="26"/>
        </w:numPr>
        <w:autoSpaceDE w:val="0"/>
        <w:autoSpaceDN w:val="0"/>
        <w:adjustRightInd w:val="0"/>
        <w:ind w:left="709" w:hanging="567"/>
        <w:jc w:val="both"/>
        <w:rPr>
          <w:rFonts w:asciiTheme="minorHAnsi" w:hAnsiTheme="minorHAnsi" w:cstheme="minorHAnsi"/>
          <w:sz w:val="24"/>
        </w:rPr>
      </w:pPr>
      <w:r w:rsidRPr="00B77B5F">
        <w:rPr>
          <w:rFonts w:asciiTheme="minorHAnsi" w:hAnsiTheme="minorHAnsi" w:cstheme="minorHAnsi"/>
          <w:spacing w:val="-2"/>
          <w:sz w:val="24"/>
        </w:rPr>
        <w:t>In most instances, consent t</w:t>
      </w:r>
      <w:r w:rsidR="00747387" w:rsidRPr="00B77B5F">
        <w:rPr>
          <w:rFonts w:asciiTheme="minorHAnsi" w:hAnsiTheme="minorHAnsi" w:cstheme="minorHAnsi"/>
          <w:spacing w:val="-2"/>
          <w:sz w:val="24"/>
        </w:rPr>
        <w:t>o process personal and special category</w:t>
      </w:r>
      <w:r w:rsidRPr="00B77B5F">
        <w:rPr>
          <w:rFonts w:asciiTheme="minorHAnsi" w:hAnsiTheme="minorHAnsi" w:cstheme="minorHAnsi"/>
          <w:spacing w:val="-2"/>
          <w:sz w:val="24"/>
        </w:rPr>
        <w:t xml:space="preserve"> data is obtained routinely by </w:t>
      </w:r>
      <w:sdt>
        <w:sdtPr>
          <w:rPr>
            <w:rFonts w:asciiTheme="minorHAnsi" w:hAnsiTheme="minorHAnsi" w:cstheme="minorHAnsi"/>
            <w:sz w:val="24"/>
          </w:rPr>
          <w:alias w:val="CompanyName"/>
          <w:tag w:val="CompanyName"/>
          <w:id w:val="734439044"/>
          <w:placeholder>
            <w:docPart w:val="08C5A42A99144034826282B0D858D3D8"/>
          </w:placeholder>
          <w:text/>
        </w:sdtPr>
        <w:sdtEndPr/>
        <w:sdtContent>
          <w:r w:rsidR="000065D3" w:rsidRPr="00B77B5F">
            <w:rPr>
              <w:rFonts w:asciiTheme="minorHAnsi" w:hAnsiTheme="minorHAnsi" w:cstheme="minorHAnsi"/>
              <w:sz w:val="24"/>
            </w:rPr>
            <w:t>Stony Dean School</w:t>
          </w:r>
        </w:sdtContent>
      </w:sdt>
      <w:r w:rsidRPr="00B77B5F">
        <w:rPr>
          <w:rFonts w:asciiTheme="minorHAnsi" w:hAnsiTheme="minorHAnsi" w:cstheme="minorHAnsi"/>
          <w:spacing w:val="-2"/>
          <w:sz w:val="24"/>
        </w:rPr>
        <w:t xml:space="preserve"> u</w:t>
      </w:r>
      <w:r w:rsidR="001952D3" w:rsidRPr="00B77B5F">
        <w:rPr>
          <w:rFonts w:asciiTheme="minorHAnsi" w:hAnsiTheme="minorHAnsi" w:cstheme="minorHAnsi"/>
          <w:spacing w:val="-2"/>
          <w:sz w:val="24"/>
        </w:rPr>
        <w:t xml:space="preserve">sing standard consent documents </w:t>
      </w:r>
      <w:r w:rsidRPr="00B77B5F">
        <w:rPr>
          <w:rFonts w:asciiTheme="minorHAnsi" w:hAnsiTheme="minorHAnsi" w:cstheme="minorHAnsi"/>
          <w:spacing w:val="-2"/>
          <w:sz w:val="24"/>
        </w:rPr>
        <w:t xml:space="preserve">e.g. </w:t>
      </w:r>
      <w:r w:rsidR="004F69C4" w:rsidRPr="00B77B5F">
        <w:rPr>
          <w:rFonts w:asciiTheme="minorHAnsi" w:hAnsiTheme="minorHAnsi" w:cstheme="minorHAnsi"/>
          <w:spacing w:val="-2"/>
          <w:sz w:val="24"/>
        </w:rPr>
        <w:t>when a child joins the school, etc.</w:t>
      </w:r>
      <w:r w:rsidR="0040185A" w:rsidRPr="00B77B5F">
        <w:rPr>
          <w:rFonts w:asciiTheme="minorHAnsi" w:hAnsiTheme="minorHAnsi" w:cstheme="minorHAnsi"/>
          <w:spacing w:val="-2"/>
          <w:sz w:val="24"/>
        </w:rPr>
        <w:t xml:space="preserve"> as per our Consent Procedure.</w:t>
      </w:r>
    </w:p>
    <w:p w14:paraId="6AF19008" w14:textId="48BC34BF" w:rsidR="00D37E10" w:rsidRPr="00B77B5F" w:rsidRDefault="00D37E10" w:rsidP="00010861">
      <w:pPr>
        <w:pStyle w:val="ListParagraph"/>
        <w:numPr>
          <w:ilvl w:val="0"/>
          <w:numId w:val="26"/>
        </w:numPr>
        <w:autoSpaceDE w:val="0"/>
        <w:autoSpaceDN w:val="0"/>
        <w:adjustRightInd w:val="0"/>
        <w:ind w:left="709" w:hanging="567"/>
        <w:jc w:val="both"/>
        <w:rPr>
          <w:rFonts w:asciiTheme="minorHAnsi" w:hAnsiTheme="minorHAnsi" w:cstheme="minorHAnsi"/>
          <w:sz w:val="24"/>
        </w:rPr>
      </w:pPr>
      <w:r w:rsidRPr="00B77B5F">
        <w:rPr>
          <w:rFonts w:asciiTheme="minorHAnsi" w:hAnsiTheme="minorHAnsi" w:cstheme="minorHAnsi"/>
          <w:spacing w:val="-2"/>
          <w:sz w:val="24"/>
        </w:rPr>
        <w:t xml:space="preserve">Where </w:t>
      </w:r>
      <w:sdt>
        <w:sdtPr>
          <w:rPr>
            <w:rFonts w:asciiTheme="minorHAnsi" w:hAnsiTheme="minorHAnsi" w:cstheme="minorHAnsi"/>
            <w:sz w:val="24"/>
          </w:rPr>
          <w:alias w:val="CompanyName"/>
          <w:tag w:val="CompanyName"/>
          <w:id w:val="-403761955"/>
          <w:placeholder>
            <w:docPart w:val="8C66B49D70D746FA80921A0139D9061A"/>
          </w:placeholder>
          <w:text/>
        </w:sdtPr>
        <w:sdtEndPr/>
        <w:sdtContent>
          <w:r w:rsidR="000065D3" w:rsidRPr="00B77B5F">
            <w:rPr>
              <w:rFonts w:asciiTheme="minorHAnsi" w:hAnsiTheme="minorHAnsi" w:cstheme="minorHAnsi"/>
              <w:sz w:val="24"/>
            </w:rPr>
            <w:t>Stony Dean School</w:t>
          </w:r>
        </w:sdtContent>
      </w:sdt>
      <w:r w:rsidRPr="00B77B5F">
        <w:rPr>
          <w:rFonts w:asciiTheme="minorHAnsi" w:hAnsiTheme="minorHAnsi" w:cstheme="minorHAnsi"/>
          <w:sz w:val="24"/>
        </w:rPr>
        <w:t xml:space="preserve"> provides online services to children, parental or custodial authorisation must be obtained. This requirement applies to children under the age of 16 (unless the Member State has made provision for a lower age limit, which may be no lower than 13).</w:t>
      </w:r>
    </w:p>
    <w:p w14:paraId="4633840B" w14:textId="77777777" w:rsidR="00D37E10" w:rsidRPr="00B77B5F" w:rsidRDefault="00D37E10" w:rsidP="000065D3">
      <w:pPr>
        <w:suppressAutoHyphens/>
        <w:jc w:val="both"/>
        <w:rPr>
          <w:rFonts w:cstheme="minorHAnsi"/>
          <w:color w:val="auto"/>
          <w:spacing w:val="-2"/>
          <w:sz w:val="24"/>
        </w:rPr>
      </w:pPr>
    </w:p>
    <w:p w14:paraId="415D8080" w14:textId="77777777" w:rsidR="00D37E10" w:rsidRPr="00B77B5F" w:rsidRDefault="00D37E10" w:rsidP="00010861">
      <w:pPr>
        <w:keepNext/>
        <w:keepLines/>
        <w:numPr>
          <w:ilvl w:val="0"/>
          <w:numId w:val="20"/>
        </w:numPr>
        <w:spacing w:before="360" w:after="120" w:line="240" w:lineRule="auto"/>
        <w:jc w:val="both"/>
        <w:outlineLvl w:val="1"/>
        <w:rPr>
          <w:rFonts w:cstheme="minorHAnsi"/>
          <w:b/>
          <w:bCs/>
          <w:color w:val="auto"/>
          <w:spacing w:val="-2"/>
          <w:sz w:val="24"/>
          <w:szCs w:val="24"/>
        </w:rPr>
      </w:pPr>
      <w:r w:rsidRPr="00B77B5F">
        <w:rPr>
          <w:rFonts w:cstheme="minorHAnsi"/>
          <w:b/>
          <w:bCs/>
          <w:color w:val="auto"/>
          <w:sz w:val="24"/>
          <w:szCs w:val="24"/>
        </w:rPr>
        <w:t>Security of data</w:t>
      </w:r>
    </w:p>
    <w:p w14:paraId="3B17748F" w14:textId="77777777" w:rsidR="00D37E10" w:rsidRPr="00B77B5F" w:rsidRDefault="00D37E10" w:rsidP="00010861">
      <w:pPr>
        <w:suppressAutoHyphens/>
        <w:ind w:left="567"/>
        <w:jc w:val="both"/>
        <w:rPr>
          <w:rFonts w:cstheme="minorHAnsi"/>
          <w:color w:val="auto"/>
          <w:sz w:val="24"/>
        </w:rPr>
      </w:pPr>
    </w:p>
    <w:p w14:paraId="0DDF656C" w14:textId="18340357" w:rsidR="00D37E10" w:rsidRPr="00B77B5F" w:rsidRDefault="00D37E10" w:rsidP="00010861">
      <w:pPr>
        <w:numPr>
          <w:ilvl w:val="1"/>
          <w:numId w:val="20"/>
        </w:numPr>
        <w:suppressAutoHyphens/>
        <w:spacing w:after="0" w:line="240" w:lineRule="auto"/>
        <w:ind w:left="567" w:hanging="567"/>
        <w:contextualSpacing/>
        <w:jc w:val="both"/>
        <w:rPr>
          <w:rFonts w:eastAsia="Calibri" w:cstheme="minorHAnsi"/>
          <w:color w:val="auto"/>
          <w:spacing w:val="-2"/>
          <w:sz w:val="24"/>
          <w:lang w:val="en-GB" w:eastAsia="en-US"/>
        </w:rPr>
      </w:pPr>
      <w:r w:rsidRPr="00B77B5F">
        <w:rPr>
          <w:rFonts w:eastAsia="Calibri" w:cstheme="minorHAnsi"/>
          <w:color w:val="auto"/>
          <w:sz w:val="24"/>
          <w:lang w:val="en-GB" w:eastAsia="en-US"/>
        </w:rPr>
        <w:t xml:space="preserve">All </w:t>
      </w:r>
      <w:sdt>
        <w:sdtPr>
          <w:rPr>
            <w:rFonts w:eastAsia="Calibri" w:cstheme="minorHAnsi"/>
            <w:color w:val="auto"/>
            <w:sz w:val="24"/>
            <w:lang w:val="en-GB" w:eastAsia="en-US"/>
          </w:rPr>
          <w:alias w:val="Employees/Staff"/>
          <w:tag w:val="Employees/Staff"/>
          <w:id w:val="-1758044605"/>
          <w:placeholder>
            <w:docPart w:val="AB0E2F90075E4339B9C3FB35407D28D9"/>
          </w:placeholder>
          <w:text/>
        </w:sdtPr>
        <w:sdtEndPr/>
        <w:sdtContent>
          <w:r w:rsidRPr="00B77B5F">
            <w:rPr>
              <w:rFonts w:eastAsia="Calibri" w:cstheme="minorHAnsi"/>
              <w:color w:val="auto"/>
              <w:sz w:val="24"/>
              <w:lang w:val="en-GB" w:eastAsia="en-US"/>
            </w:rPr>
            <w:t>Employees/Staff</w:t>
          </w:r>
        </w:sdtContent>
      </w:sdt>
      <w:r w:rsidRPr="00B77B5F">
        <w:rPr>
          <w:rFonts w:eastAsia="Calibri" w:cstheme="minorHAnsi"/>
          <w:color w:val="auto"/>
          <w:spacing w:val="-2"/>
          <w:sz w:val="24"/>
          <w:lang w:val="en-GB" w:eastAsia="en-US"/>
        </w:rPr>
        <w:t xml:space="preserve"> are responsible for ensuring that any personal data that </w:t>
      </w:r>
      <w:sdt>
        <w:sdtPr>
          <w:rPr>
            <w:rFonts w:eastAsia="Calibri" w:cstheme="minorHAnsi"/>
            <w:color w:val="auto"/>
            <w:sz w:val="24"/>
            <w:lang w:val="en-GB" w:eastAsia="en-US"/>
          </w:rPr>
          <w:alias w:val="CompanyName"/>
          <w:tag w:val="CompanyName"/>
          <w:id w:val="-1686279251"/>
          <w:placeholder>
            <w:docPart w:val="6DA7B70BE286458B906BB0809B031A5D"/>
          </w:placeholder>
          <w:text/>
        </w:sdtPr>
        <w:sdtEndPr/>
        <w:sdtContent>
          <w:r w:rsidR="006873AE">
            <w:rPr>
              <w:rFonts w:eastAsia="Calibri" w:cstheme="minorHAnsi"/>
              <w:color w:val="auto"/>
              <w:sz w:val="24"/>
              <w:lang w:val="en-GB" w:eastAsia="en-US"/>
            </w:rPr>
            <w:t>Stony Dean School</w:t>
          </w:r>
        </w:sdtContent>
      </w:sdt>
      <w:r w:rsidRPr="00B77B5F">
        <w:rPr>
          <w:rFonts w:eastAsia="Calibri" w:cstheme="minorHAnsi"/>
          <w:color w:val="auto"/>
          <w:spacing w:val="-2"/>
          <w:sz w:val="24"/>
          <w:lang w:val="en-GB" w:eastAsia="en-US"/>
        </w:rPr>
        <w:t xml:space="preserve"> holds and for which they are responsible, is kept securely and is not under any conditions disclosed to any third party unless that third party has been specifically authorised by </w:t>
      </w:r>
      <w:sdt>
        <w:sdtPr>
          <w:rPr>
            <w:rFonts w:eastAsia="Calibri" w:cstheme="minorHAnsi"/>
            <w:color w:val="auto"/>
            <w:sz w:val="24"/>
            <w:lang w:val="en-GB" w:eastAsia="en-US"/>
          </w:rPr>
          <w:alias w:val="CompanyName"/>
          <w:tag w:val="CompanyName"/>
          <w:id w:val="945125286"/>
          <w:placeholder>
            <w:docPart w:val="05245138CAB84B30895FD095D78D2D9C"/>
          </w:placeholder>
          <w:text/>
        </w:sdtPr>
        <w:sdtEndPr/>
        <w:sdtContent>
          <w:r w:rsidR="00010861" w:rsidRPr="00B77B5F">
            <w:rPr>
              <w:rFonts w:eastAsia="Calibri" w:cstheme="minorHAnsi"/>
              <w:color w:val="auto"/>
              <w:sz w:val="24"/>
              <w:lang w:val="en-GB" w:eastAsia="en-US"/>
            </w:rPr>
            <w:t>Stony Dean</w:t>
          </w:r>
          <w:r w:rsidR="00B77B5F">
            <w:rPr>
              <w:rFonts w:eastAsia="Calibri" w:cstheme="minorHAnsi"/>
              <w:color w:val="auto"/>
              <w:sz w:val="24"/>
              <w:lang w:val="en-GB" w:eastAsia="en-US"/>
            </w:rPr>
            <w:t xml:space="preserve"> School</w:t>
          </w:r>
        </w:sdtContent>
      </w:sdt>
      <w:r w:rsidRPr="00B77B5F">
        <w:rPr>
          <w:rFonts w:eastAsia="Calibri" w:cstheme="minorHAnsi"/>
          <w:color w:val="auto"/>
          <w:spacing w:val="-2"/>
          <w:sz w:val="24"/>
          <w:lang w:val="en-GB" w:eastAsia="en-US"/>
        </w:rPr>
        <w:t xml:space="preserve"> to receive that information and has entered into a conf</w:t>
      </w:r>
      <w:r w:rsidR="00010861" w:rsidRPr="00B77B5F">
        <w:rPr>
          <w:rFonts w:eastAsia="Calibri" w:cstheme="minorHAnsi"/>
          <w:color w:val="auto"/>
          <w:spacing w:val="-2"/>
          <w:sz w:val="24"/>
          <w:lang w:val="en-GB" w:eastAsia="en-US"/>
        </w:rPr>
        <w:t>identiality agreement</w:t>
      </w:r>
      <w:r w:rsidRPr="00B77B5F">
        <w:rPr>
          <w:rFonts w:eastAsia="Calibri" w:cstheme="minorHAnsi"/>
          <w:color w:val="auto"/>
          <w:spacing w:val="-2"/>
          <w:sz w:val="24"/>
          <w:lang w:val="en-GB" w:eastAsia="en-US"/>
        </w:rPr>
        <w:t xml:space="preserve">. </w:t>
      </w:r>
    </w:p>
    <w:p w14:paraId="608B3E41" w14:textId="4A03D74E" w:rsidR="00DA1D1B" w:rsidRPr="00B77B5F" w:rsidRDefault="00DA1D1B" w:rsidP="00010861">
      <w:pPr>
        <w:numPr>
          <w:ilvl w:val="1"/>
          <w:numId w:val="20"/>
        </w:numPr>
        <w:suppressAutoHyphens/>
        <w:spacing w:after="0" w:line="240" w:lineRule="auto"/>
        <w:ind w:left="567" w:hanging="567"/>
        <w:contextualSpacing/>
        <w:jc w:val="both"/>
        <w:rPr>
          <w:rFonts w:eastAsia="Calibri" w:cstheme="minorHAnsi"/>
          <w:color w:val="auto"/>
          <w:spacing w:val="-2"/>
          <w:sz w:val="24"/>
          <w:lang w:val="en-GB" w:eastAsia="en-US"/>
        </w:rPr>
      </w:pPr>
      <w:r w:rsidRPr="00B77B5F">
        <w:rPr>
          <w:rFonts w:eastAsia="Calibri" w:cstheme="minorHAnsi"/>
          <w:color w:val="auto"/>
          <w:sz w:val="24"/>
          <w:lang w:val="en-GB" w:eastAsia="en-US"/>
        </w:rPr>
        <w:t xml:space="preserve">All staff to sign the </w:t>
      </w:r>
      <w:sdt>
        <w:sdtPr>
          <w:rPr>
            <w:rFonts w:cstheme="minorHAnsi"/>
            <w:color w:val="auto"/>
            <w:sz w:val="24"/>
          </w:rPr>
          <w:alias w:val="CompanyName"/>
          <w:tag w:val="CompanyName"/>
          <w:id w:val="-916775022"/>
          <w:placeholder>
            <w:docPart w:val="DDA696EA6B8C4B54A3ABB859ABFC5C33"/>
          </w:placeholder>
          <w:text/>
        </w:sdtPr>
        <w:sdtEndPr/>
        <w:sdtContent>
          <w:r w:rsidR="000065D3" w:rsidRPr="00B77B5F">
            <w:rPr>
              <w:rFonts w:cstheme="minorHAnsi"/>
              <w:color w:val="auto"/>
              <w:sz w:val="24"/>
            </w:rPr>
            <w:t xml:space="preserve">Stony Dean School </w:t>
          </w:r>
        </w:sdtContent>
      </w:sdt>
      <w:r w:rsidR="000065D3"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Acceptable Use Policy</w:t>
      </w:r>
    </w:p>
    <w:p w14:paraId="4E42A10C" w14:textId="3E9533F5" w:rsidR="00D37E10" w:rsidRPr="00B77B5F" w:rsidRDefault="00D37E10" w:rsidP="00010861">
      <w:pPr>
        <w:numPr>
          <w:ilvl w:val="1"/>
          <w:numId w:val="20"/>
        </w:numPr>
        <w:suppressAutoHyphens/>
        <w:spacing w:after="0" w:line="240" w:lineRule="auto"/>
        <w:ind w:left="567" w:hanging="567"/>
        <w:contextualSpacing/>
        <w:jc w:val="both"/>
        <w:rPr>
          <w:rFonts w:eastAsia="Calibri" w:cstheme="minorHAnsi"/>
          <w:color w:val="auto"/>
          <w:spacing w:val="-2"/>
          <w:sz w:val="24"/>
          <w:lang w:val="en-GB" w:eastAsia="en-US"/>
        </w:rPr>
      </w:pPr>
      <w:r w:rsidRPr="00B77B5F">
        <w:rPr>
          <w:rFonts w:eastAsia="Calibri" w:cstheme="minorHAnsi"/>
          <w:color w:val="auto"/>
          <w:spacing w:val="-2"/>
          <w:sz w:val="24"/>
          <w:lang w:val="en-GB" w:eastAsia="en-US"/>
        </w:rPr>
        <w:t xml:space="preserve">All personal data should be accessible only to those who need to use it, and access may only be granted in line </w:t>
      </w:r>
      <w:r w:rsidR="00854221" w:rsidRPr="00B77B5F">
        <w:rPr>
          <w:rFonts w:eastAsia="Calibri" w:cstheme="minorHAnsi"/>
          <w:color w:val="auto"/>
          <w:spacing w:val="-2"/>
          <w:sz w:val="24"/>
          <w:lang w:val="en-GB" w:eastAsia="en-US"/>
        </w:rPr>
        <w:t xml:space="preserve">with our Access Control Policy. </w:t>
      </w:r>
      <w:r w:rsidRPr="00B77B5F">
        <w:rPr>
          <w:rFonts w:eastAsia="Calibri" w:cstheme="minorHAnsi"/>
          <w:color w:val="auto"/>
          <w:spacing w:val="-2"/>
          <w:sz w:val="24"/>
          <w:lang w:val="en-GB" w:eastAsia="en-US"/>
        </w:rPr>
        <w:t>All personal data should be treated with the highest security and must be kept:</w:t>
      </w:r>
    </w:p>
    <w:p w14:paraId="6D2927C4" w14:textId="2FF0EE09" w:rsidR="00D37E10" w:rsidRPr="00B77B5F" w:rsidRDefault="00D37E10" w:rsidP="006873AE">
      <w:pPr>
        <w:numPr>
          <w:ilvl w:val="0"/>
          <w:numId w:val="15"/>
        </w:numPr>
        <w:tabs>
          <w:tab w:val="clear" w:pos="360"/>
          <w:tab w:val="num" w:pos="851"/>
        </w:tabs>
        <w:suppressAutoHyphens/>
        <w:spacing w:after="0" w:line="240" w:lineRule="auto"/>
        <w:ind w:left="851" w:hanging="284"/>
        <w:rPr>
          <w:rFonts w:cstheme="minorHAnsi"/>
          <w:color w:val="auto"/>
          <w:spacing w:val="-2"/>
          <w:sz w:val="24"/>
        </w:rPr>
      </w:pPr>
      <w:r w:rsidRPr="00B77B5F">
        <w:rPr>
          <w:rFonts w:cstheme="minorHAnsi"/>
          <w:color w:val="auto"/>
          <w:spacing w:val="-2"/>
          <w:sz w:val="24"/>
        </w:rPr>
        <w:t>in a locka</w:t>
      </w:r>
      <w:r w:rsidR="00854221" w:rsidRPr="00B77B5F">
        <w:rPr>
          <w:rFonts w:cstheme="minorHAnsi"/>
          <w:color w:val="auto"/>
          <w:spacing w:val="-2"/>
          <w:sz w:val="24"/>
        </w:rPr>
        <w:t>ble room with controlled access.</w:t>
      </w:r>
      <w:r w:rsidR="00854221" w:rsidRPr="00B77B5F">
        <w:rPr>
          <w:rFonts w:cstheme="minorHAnsi"/>
          <w:color w:val="auto"/>
          <w:spacing w:val="-2"/>
          <w:sz w:val="24"/>
        </w:rPr>
        <w:br/>
        <w:t>or</w:t>
      </w:r>
      <w:r w:rsidRPr="00B77B5F">
        <w:rPr>
          <w:rFonts w:cstheme="minorHAnsi"/>
          <w:color w:val="auto"/>
          <w:spacing w:val="-2"/>
          <w:sz w:val="24"/>
        </w:rPr>
        <w:t xml:space="preserve"> </w:t>
      </w:r>
    </w:p>
    <w:p w14:paraId="5EE7854F" w14:textId="1C373C30" w:rsidR="00D37E10" w:rsidRPr="00B77B5F" w:rsidRDefault="00D37E10" w:rsidP="006873AE">
      <w:pPr>
        <w:numPr>
          <w:ilvl w:val="0"/>
          <w:numId w:val="15"/>
        </w:numPr>
        <w:tabs>
          <w:tab w:val="clear" w:pos="360"/>
          <w:tab w:val="num" w:pos="851"/>
        </w:tabs>
        <w:suppressAutoHyphens/>
        <w:spacing w:after="0" w:line="240" w:lineRule="auto"/>
        <w:ind w:left="851" w:hanging="284"/>
        <w:rPr>
          <w:rFonts w:cstheme="minorHAnsi"/>
          <w:color w:val="auto"/>
          <w:spacing w:val="-2"/>
          <w:sz w:val="24"/>
        </w:rPr>
      </w:pPr>
      <w:r w:rsidRPr="00B77B5F">
        <w:rPr>
          <w:rFonts w:cstheme="minorHAnsi"/>
          <w:color w:val="auto"/>
          <w:spacing w:val="-2"/>
          <w:sz w:val="24"/>
        </w:rPr>
        <w:t xml:space="preserve">in a locked </w:t>
      </w:r>
      <w:r w:rsidR="00854221" w:rsidRPr="00B77B5F">
        <w:rPr>
          <w:rFonts w:cstheme="minorHAnsi"/>
          <w:color w:val="auto"/>
          <w:spacing w:val="-2"/>
          <w:sz w:val="24"/>
        </w:rPr>
        <w:t>filing cabinet or locked cupboard / drawer.</w:t>
      </w:r>
      <w:r w:rsidR="00854221" w:rsidRPr="00B77B5F">
        <w:rPr>
          <w:rFonts w:cstheme="minorHAnsi"/>
          <w:color w:val="auto"/>
          <w:spacing w:val="-2"/>
          <w:sz w:val="24"/>
        </w:rPr>
        <w:br/>
        <w:t>or</w:t>
      </w:r>
    </w:p>
    <w:p w14:paraId="72F21252" w14:textId="38267EF8" w:rsidR="00D37E10" w:rsidRPr="00B77B5F" w:rsidRDefault="00D37E10" w:rsidP="006873AE">
      <w:pPr>
        <w:numPr>
          <w:ilvl w:val="0"/>
          <w:numId w:val="15"/>
        </w:numPr>
        <w:tabs>
          <w:tab w:val="clear" w:pos="360"/>
          <w:tab w:val="num" w:pos="851"/>
        </w:tabs>
        <w:suppressAutoHyphens/>
        <w:spacing w:after="0" w:line="240" w:lineRule="auto"/>
        <w:ind w:left="851" w:hanging="284"/>
        <w:rPr>
          <w:rFonts w:cstheme="minorHAnsi"/>
          <w:color w:val="auto"/>
          <w:spacing w:val="-2"/>
          <w:sz w:val="24"/>
        </w:rPr>
      </w:pPr>
      <w:r w:rsidRPr="00B77B5F">
        <w:rPr>
          <w:rFonts w:cstheme="minorHAnsi"/>
          <w:color w:val="auto"/>
          <w:spacing w:val="-2"/>
          <w:sz w:val="24"/>
        </w:rPr>
        <w:t xml:space="preserve">if computerised, password protected in line with </w:t>
      </w:r>
      <w:r w:rsidR="00854221" w:rsidRPr="00B77B5F">
        <w:rPr>
          <w:rFonts w:cstheme="minorHAnsi"/>
          <w:color w:val="auto"/>
          <w:spacing w:val="-2"/>
          <w:sz w:val="24"/>
        </w:rPr>
        <w:t>correct levels of access permitted to access as per our Access Control Policy.</w:t>
      </w:r>
      <w:r w:rsidR="00253CB8" w:rsidRPr="00B77B5F">
        <w:rPr>
          <w:rFonts w:cstheme="minorHAnsi"/>
          <w:color w:val="auto"/>
          <w:spacing w:val="-2"/>
          <w:sz w:val="24"/>
        </w:rPr>
        <w:br/>
      </w:r>
    </w:p>
    <w:p w14:paraId="617755B4" w14:textId="482D853A" w:rsidR="00854221" w:rsidRPr="00B77B5F" w:rsidRDefault="00854221" w:rsidP="00010861">
      <w:pPr>
        <w:numPr>
          <w:ilvl w:val="0"/>
          <w:numId w:val="15"/>
        </w:numPr>
        <w:tabs>
          <w:tab w:val="clear" w:pos="360"/>
        </w:tabs>
        <w:suppressAutoHyphens/>
        <w:spacing w:after="0" w:line="240" w:lineRule="auto"/>
        <w:jc w:val="both"/>
        <w:rPr>
          <w:rFonts w:cstheme="minorHAnsi"/>
          <w:color w:val="auto"/>
          <w:sz w:val="24"/>
        </w:rPr>
      </w:pPr>
      <w:r w:rsidRPr="00B77B5F">
        <w:rPr>
          <w:rFonts w:cstheme="minorHAnsi"/>
          <w:color w:val="auto"/>
          <w:spacing w:val="-2"/>
          <w:sz w:val="24"/>
        </w:rPr>
        <w:t>any external storage computer media will be</w:t>
      </w:r>
      <w:r w:rsidR="00D37E10" w:rsidRPr="00B77B5F">
        <w:rPr>
          <w:rFonts w:cstheme="minorHAnsi"/>
          <w:color w:val="auto"/>
          <w:spacing w:val="-2"/>
          <w:sz w:val="24"/>
        </w:rPr>
        <w:t xml:space="preserve"> encrypted in line with </w:t>
      </w:r>
      <w:r w:rsidR="009B1769" w:rsidRPr="00B77B5F">
        <w:rPr>
          <w:rFonts w:cstheme="minorHAnsi"/>
          <w:color w:val="auto"/>
          <w:spacing w:val="-2"/>
          <w:sz w:val="24"/>
        </w:rPr>
        <w:t xml:space="preserve">our </w:t>
      </w:r>
      <w:r w:rsidR="00253CB8" w:rsidRPr="00B77B5F">
        <w:rPr>
          <w:rFonts w:cstheme="minorHAnsi"/>
          <w:color w:val="auto"/>
          <w:spacing w:val="-2"/>
          <w:sz w:val="24"/>
        </w:rPr>
        <w:t>Use of USB and data storage devices policy</w:t>
      </w:r>
      <w:r w:rsidR="006873AE">
        <w:rPr>
          <w:rFonts w:cstheme="minorHAnsi"/>
          <w:color w:val="auto"/>
          <w:spacing w:val="-2"/>
          <w:sz w:val="24"/>
        </w:rPr>
        <w:t xml:space="preserve">.  </w:t>
      </w:r>
      <w:sdt>
        <w:sdtPr>
          <w:rPr>
            <w:rFonts w:cstheme="minorHAnsi"/>
            <w:color w:val="auto"/>
            <w:sz w:val="24"/>
          </w:rPr>
          <w:alias w:val="CompanyName"/>
          <w:tag w:val="CompanyName"/>
          <w:id w:val="228194231"/>
          <w:placeholder>
            <w:docPart w:val="561EE85F934F4A09BD4173A0AF2DCB3B"/>
          </w:placeholder>
          <w:text/>
        </w:sdtPr>
        <w:sdtEndPr/>
        <w:sdtContent>
          <w:r w:rsidR="00010861" w:rsidRPr="00B77B5F">
            <w:rPr>
              <w:rFonts w:cstheme="minorHAnsi"/>
              <w:color w:val="auto"/>
              <w:sz w:val="24"/>
            </w:rPr>
            <w:t>Stony Dean School</w:t>
          </w:r>
        </w:sdtContent>
      </w:sdt>
      <w:r w:rsidRPr="00B77B5F">
        <w:rPr>
          <w:rFonts w:cstheme="minorHAnsi"/>
          <w:color w:val="auto"/>
          <w:sz w:val="24"/>
        </w:rPr>
        <w:t xml:space="preserve"> shall ensure that all personal data collected and processed is kept secure and protected against unauthorised or unlawful processing and against accidental loss, destruction or damage.  If necessary, risk assessment will be carried out taking into account all the circumstances </w:t>
      </w:r>
      <w:r w:rsidR="009A601C" w:rsidRPr="00B77B5F">
        <w:rPr>
          <w:rFonts w:cstheme="minorHAnsi"/>
          <w:color w:val="auto"/>
          <w:sz w:val="24"/>
        </w:rPr>
        <w:t>of Stony</w:t>
      </w:r>
      <w:r w:rsidR="00010861" w:rsidRPr="00B77B5F">
        <w:rPr>
          <w:rFonts w:cstheme="minorHAnsi"/>
          <w:color w:val="auto"/>
          <w:sz w:val="24"/>
        </w:rPr>
        <w:t xml:space="preserve"> Dean </w:t>
      </w:r>
      <w:r w:rsidR="009A601C" w:rsidRPr="00B77B5F">
        <w:rPr>
          <w:rFonts w:cstheme="minorHAnsi"/>
          <w:color w:val="auto"/>
          <w:sz w:val="24"/>
        </w:rPr>
        <w:t>School controlling</w:t>
      </w:r>
      <w:r w:rsidRPr="00B77B5F">
        <w:rPr>
          <w:rFonts w:cstheme="minorHAnsi"/>
          <w:color w:val="auto"/>
          <w:sz w:val="24"/>
        </w:rPr>
        <w:t xml:space="preserve"> or processing operations. </w:t>
      </w:r>
      <w:r w:rsidRPr="00B77B5F">
        <w:rPr>
          <w:rFonts w:cstheme="minorHAnsi"/>
          <w:color w:val="auto"/>
          <w:spacing w:val="-2"/>
          <w:sz w:val="24"/>
        </w:rPr>
        <w:t xml:space="preserve">In this assessment, the </w:t>
      </w:r>
      <w:sdt>
        <w:sdtPr>
          <w:rPr>
            <w:rFonts w:cstheme="minorHAnsi"/>
            <w:color w:val="auto"/>
            <w:sz w:val="24"/>
          </w:rPr>
          <w:alias w:val="DataProtectionOfficer"/>
          <w:tag w:val="DataProtectionOfficer"/>
          <w:id w:val="-299847596"/>
          <w:placeholder>
            <w:docPart w:val="D396112D11684588BD52A042A5306A43"/>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should also consider the extent of possible damage or loss that might be caused to individuals (e.g. staff or pupils / parents) if a security breach occurs, the effect of any security breach on </w:t>
      </w:r>
      <w:r w:rsidR="00010861" w:rsidRPr="00B77B5F">
        <w:rPr>
          <w:rFonts w:cstheme="minorHAnsi"/>
          <w:color w:val="auto"/>
          <w:sz w:val="24"/>
        </w:rPr>
        <w:t xml:space="preserve">Stony Dean </w:t>
      </w:r>
      <w:r w:rsidR="009A601C" w:rsidRPr="00B77B5F">
        <w:rPr>
          <w:rFonts w:cstheme="minorHAnsi"/>
          <w:color w:val="auto"/>
          <w:sz w:val="24"/>
        </w:rPr>
        <w:t>School itself</w:t>
      </w:r>
      <w:r w:rsidRPr="00B77B5F">
        <w:rPr>
          <w:rFonts w:cstheme="minorHAnsi"/>
          <w:color w:val="auto"/>
          <w:sz w:val="24"/>
        </w:rPr>
        <w:t>, and any likely impact damages including the possible reputation damage.</w:t>
      </w:r>
    </w:p>
    <w:p w14:paraId="3A1FB9ED" w14:textId="77777777" w:rsidR="00854221" w:rsidRPr="00B77B5F" w:rsidRDefault="00854221" w:rsidP="00010861">
      <w:pPr>
        <w:suppressAutoHyphens/>
        <w:ind w:left="567"/>
        <w:jc w:val="both"/>
        <w:rPr>
          <w:rFonts w:cstheme="minorHAnsi"/>
          <w:color w:val="auto"/>
          <w:sz w:val="24"/>
        </w:rPr>
      </w:pPr>
      <w:r w:rsidRPr="00B77B5F">
        <w:rPr>
          <w:rFonts w:cstheme="minorHAnsi"/>
          <w:color w:val="auto"/>
          <w:sz w:val="24"/>
        </w:rPr>
        <w:t>When assessing appropriate technical measures, the</w:t>
      </w:r>
      <w:r w:rsidRPr="00B77B5F">
        <w:rPr>
          <w:rFonts w:cstheme="minorHAnsi"/>
          <w:color w:val="auto"/>
          <w:spacing w:val="-2"/>
          <w:sz w:val="24"/>
        </w:rPr>
        <w:t xml:space="preserve"> </w:t>
      </w:r>
      <w:sdt>
        <w:sdtPr>
          <w:rPr>
            <w:rFonts w:cstheme="minorHAnsi"/>
            <w:color w:val="auto"/>
            <w:sz w:val="24"/>
          </w:rPr>
          <w:alias w:val="DataProtectionOfficer"/>
          <w:tag w:val="DataProtectionOfficer"/>
          <w:id w:val="-505827815"/>
          <w:placeholder>
            <w:docPart w:val="526E1A6AD937429BBA975445F5F84614"/>
          </w:placeholder>
          <w:text/>
        </w:sdtPr>
        <w:sdtEndPr/>
        <w:sdtContent>
          <w:r w:rsidRPr="00B77B5F">
            <w:rPr>
              <w:rFonts w:cstheme="minorHAnsi"/>
              <w:color w:val="auto"/>
              <w:sz w:val="24"/>
            </w:rPr>
            <w:t>Data Protection Officer</w:t>
          </w:r>
        </w:sdtContent>
      </w:sdt>
      <w:r w:rsidRPr="00B77B5F">
        <w:rPr>
          <w:rFonts w:cstheme="minorHAnsi"/>
          <w:color w:val="auto"/>
          <w:sz w:val="24"/>
        </w:rPr>
        <w:t xml:space="preserve"> will consider the following:</w:t>
      </w:r>
    </w:p>
    <w:p w14:paraId="6E2C8346" w14:textId="23E3CC16"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lastRenderedPageBreak/>
        <w:t>Password p</w:t>
      </w:r>
      <w:r w:rsidR="00F85072" w:rsidRPr="00B77B5F">
        <w:rPr>
          <w:rFonts w:eastAsia="Calibri" w:cstheme="minorHAnsi"/>
          <w:color w:val="auto"/>
          <w:sz w:val="24"/>
          <w:lang w:val="en-GB" w:eastAsia="en-US"/>
        </w:rPr>
        <w:t xml:space="preserve">rotection policies for all users in line with </w:t>
      </w:r>
      <w:r w:rsidR="006873AE">
        <w:rPr>
          <w:rFonts w:eastAsia="Calibri" w:cstheme="minorHAnsi"/>
          <w:color w:val="auto"/>
          <w:sz w:val="24"/>
          <w:lang w:val="en-GB" w:eastAsia="en-US"/>
        </w:rPr>
        <w:t>Stony Dean School</w:t>
      </w:r>
      <w:r w:rsidR="00F85072" w:rsidRPr="00B77B5F">
        <w:rPr>
          <w:rFonts w:eastAsia="Calibri" w:cstheme="minorHAnsi"/>
          <w:color w:val="auto"/>
          <w:sz w:val="24"/>
          <w:lang w:val="en-GB" w:eastAsia="en-US"/>
        </w:rPr>
        <w:t xml:space="preserve"> Access Control Policy</w:t>
      </w:r>
    </w:p>
    <w:p w14:paraId="09CA81DF" w14:textId="1EEC465A"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Encryption of sensitive personal data</w:t>
      </w:r>
      <w:r w:rsidR="00747387" w:rsidRPr="00B77B5F">
        <w:rPr>
          <w:rFonts w:eastAsia="Calibri" w:cstheme="minorHAnsi"/>
          <w:color w:val="auto"/>
          <w:sz w:val="24"/>
          <w:lang w:val="en-GB" w:eastAsia="en-US"/>
        </w:rPr>
        <w:t xml:space="preserve"> (Special category data)</w:t>
      </w:r>
    </w:p>
    <w:p w14:paraId="3CB50DE4" w14:textId="54ACEF8F"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Automatic locking of idle terminals</w:t>
      </w:r>
    </w:p>
    <w:p w14:paraId="08E2A83E"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Removal of access rights for USB and other memory media </w:t>
      </w:r>
    </w:p>
    <w:p w14:paraId="7A5CFFC7"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Access rights of employees including those assigned to temporary staff </w:t>
      </w:r>
    </w:p>
    <w:p w14:paraId="5CCD6A68"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Encryption of devices that leave the organisations premises such as laptops </w:t>
      </w:r>
    </w:p>
    <w:p w14:paraId="4F77EE06"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Security of local and wide area networks </w:t>
      </w:r>
    </w:p>
    <w:p w14:paraId="46F338A4"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Privacy enhancing technologies such as pseudonymisation and anonymisation;</w:t>
      </w:r>
    </w:p>
    <w:p w14:paraId="7BD0CAF5" w14:textId="6AA18E7F"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 xml:space="preserve">Identifying appropriate international security standards relevant to </w:t>
      </w:r>
      <w:sdt>
        <w:sdtPr>
          <w:rPr>
            <w:rFonts w:eastAsia="Calibri" w:cstheme="minorHAnsi"/>
            <w:color w:val="auto"/>
            <w:sz w:val="24"/>
            <w:lang w:val="en-GB" w:eastAsia="en-US"/>
          </w:rPr>
          <w:alias w:val="CompanyName"/>
          <w:tag w:val="CompanyName"/>
          <w:id w:val="-2123908439"/>
          <w:placeholder>
            <w:docPart w:val="99C8D3A3FCA540D59C6CCA356F4B56A3"/>
          </w:placeholder>
          <w:text/>
        </w:sdtPr>
        <w:sdtEndPr/>
        <w:sdtContent>
          <w:r w:rsidR="006873AE">
            <w:rPr>
              <w:rFonts w:eastAsia="Calibri" w:cstheme="minorHAnsi"/>
              <w:color w:val="auto"/>
              <w:sz w:val="24"/>
              <w:lang w:val="en-GB" w:eastAsia="en-US"/>
            </w:rPr>
            <w:t>Stony Dean School</w:t>
          </w:r>
        </w:sdtContent>
      </w:sdt>
      <w:r w:rsidRPr="00B77B5F">
        <w:rPr>
          <w:rFonts w:eastAsia="Calibri" w:cstheme="minorHAnsi"/>
          <w:color w:val="auto"/>
          <w:sz w:val="24"/>
          <w:lang w:val="en-GB" w:eastAsia="en-US"/>
        </w:rPr>
        <w:t>.</w:t>
      </w:r>
    </w:p>
    <w:p w14:paraId="140721FA" w14:textId="77777777" w:rsidR="00854221" w:rsidRPr="00B77B5F" w:rsidRDefault="00854221" w:rsidP="00010861">
      <w:pPr>
        <w:numPr>
          <w:ilvl w:val="0"/>
          <w:numId w:val="12"/>
        </w:numPr>
        <w:spacing w:after="0" w:line="240" w:lineRule="auto"/>
        <w:ind w:left="851" w:hanging="284"/>
        <w:contextualSpacing/>
        <w:jc w:val="both"/>
        <w:rPr>
          <w:rFonts w:eastAsia="Calibri" w:cstheme="minorHAnsi"/>
          <w:color w:val="auto"/>
          <w:sz w:val="24"/>
          <w:lang w:val="en-GB" w:eastAsia="en-US"/>
        </w:rPr>
      </w:pPr>
      <w:r w:rsidRPr="00B77B5F">
        <w:rPr>
          <w:rFonts w:cstheme="minorHAnsi"/>
          <w:color w:val="auto"/>
          <w:sz w:val="24"/>
        </w:rPr>
        <w:t>Virus checking software and firewall protection</w:t>
      </w:r>
    </w:p>
    <w:p w14:paraId="13C7B864" w14:textId="77777777" w:rsidR="00D37E10" w:rsidRPr="00B77B5F" w:rsidRDefault="00D37E10" w:rsidP="00010861">
      <w:pPr>
        <w:suppressAutoHyphens/>
        <w:ind w:left="567"/>
        <w:jc w:val="both"/>
        <w:rPr>
          <w:rFonts w:cstheme="minorHAnsi"/>
          <w:color w:val="auto"/>
          <w:spacing w:val="-2"/>
          <w:sz w:val="24"/>
        </w:rPr>
      </w:pPr>
    </w:p>
    <w:p w14:paraId="6FF99F1B" w14:textId="77777777" w:rsidR="00D37E10" w:rsidRPr="00B77B5F" w:rsidRDefault="00D37E10" w:rsidP="00010861">
      <w:pPr>
        <w:suppressAutoHyphens/>
        <w:ind w:left="567"/>
        <w:jc w:val="both"/>
        <w:rPr>
          <w:rFonts w:cstheme="minorHAnsi"/>
          <w:color w:val="auto"/>
          <w:spacing w:val="-2"/>
          <w:sz w:val="24"/>
        </w:rPr>
      </w:pPr>
    </w:p>
    <w:p w14:paraId="5659B349" w14:textId="77777777" w:rsidR="00D37E10" w:rsidRPr="00B77B5F" w:rsidRDefault="00D37E10" w:rsidP="00010861">
      <w:pPr>
        <w:keepNext/>
        <w:keepLines/>
        <w:numPr>
          <w:ilvl w:val="0"/>
          <w:numId w:val="20"/>
        </w:numPr>
        <w:spacing w:before="360" w:after="120" w:line="240" w:lineRule="auto"/>
        <w:jc w:val="both"/>
        <w:outlineLvl w:val="1"/>
        <w:rPr>
          <w:rFonts w:cstheme="minorHAnsi"/>
          <w:b/>
          <w:bCs/>
          <w:color w:val="auto"/>
          <w:sz w:val="24"/>
        </w:rPr>
      </w:pPr>
      <w:r w:rsidRPr="00B77B5F">
        <w:rPr>
          <w:rFonts w:cstheme="minorHAnsi"/>
          <w:b/>
          <w:bCs/>
          <w:color w:val="auto"/>
          <w:sz w:val="24"/>
        </w:rPr>
        <w:t>Disclosure of data</w:t>
      </w:r>
    </w:p>
    <w:p w14:paraId="4A3FE7B0" w14:textId="77777777" w:rsidR="00D37E10" w:rsidRPr="00B77B5F" w:rsidRDefault="00D37E10" w:rsidP="00010861">
      <w:pPr>
        <w:spacing w:after="0" w:line="240" w:lineRule="auto"/>
        <w:ind w:left="567"/>
        <w:contextualSpacing/>
        <w:jc w:val="both"/>
        <w:rPr>
          <w:rFonts w:eastAsia="Calibri" w:cstheme="minorHAnsi"/>
          <w:b/>
          <w:color w:val="auto"/>
          <w:sz w:val="24"/>
          <w:u w:val="single"/>
          <w:lang w:val="en-GB" w:eastAsia="en-US"/>
        </w:rPr>
      </w:pPr>
    </w:p>
    <w:p w14:paraId="10A8218F" w14:textId="1967C389" w:rsidR="00D37E10" w:rsidRPr="00B77B5F" w:rsidRDefault="007065EF" w:rsidP="00010861">
      <w:pPr>
        <w:pStyle w:val="ListParagraph"/>
        <w:numPr>
          <w:ilvl w:val="0"/>
          <w:numId w:val="31"/>
        </w:numPr>
        <w:suppressAutoHyphens/>
        <w:ind w:left="851" w:hanging="284"/>
        <w:jc w:val="both"/>
        <w:rPr>
          <w:rFonts w:asciiTheme="minorHAnsi" w:hAnsiTheme="minorHAnsi" w:cstheme="minorHAnsi"/>
          <w:spacing w:val="-2"/>
          <w:sz w:val="24"/>
        </w:rPr>
      </w:pPr>
      <w:sdt>
        <w:sdtPr>
          <w:rPr>
            <w:rFonts w:asciiTheme="minorHAnsi" w:hAnsiTheme="minorHAnsi" w:cstheme="minorHAnsi"/>
            <w:sz w:val="24"/>
          </w:rPr>
          <w:alias w:val="CompanyName"/>
          <w:tag w:val="CompanyName"/>
          <w:id w:val="620576347"/>
          <w:placeholder>
            <w:docPart w:val="2D2451BC05CF4A0680ACD5670DF73832"/>
          </w:placeholder>
          <w:text/>
        </w:sdtPr>
        <w:sdtEndPr/>
        <w:sdtContent>
          <w:r w:rsidR="009A601C" w:rsidRPr="00B77B5F">
            <w:rPr>
              <w:rFonts w:asciiTheme="minorHAnsi" w:hAnsiTheme="minorHAnsi" w:cstheme="minorHAnsi"/>
              <w:sz w:val="24"/>
            </w:rPr>
            <w:t>Stony Dean School</w:t>
          </w:r>
        </w:sdtContent>
      </w:sdt>
      <w:r w:rsidR="00D37E10" w:rsidRPr="00B77B5F">
        <w:rPr>
          <w:rFonts w:asciiTheme="minorHAnsi" w:hAnsiTheme="minorHAnsi" w:cstheme="minorHAnsi"/>
          <w:spacing w:val="-2"/>
          <w:sz w:val="24"/>
        </w:rPr>
        <w:t xml:space="preserve"> must ensure that personal data is not disclosed to unauthorised third parties which includes family members, friends, government bodies, and in certain circumstances, the Police</w:t>
      </w:r>
      <w:r w:rsidR="003E5184" w:rsidRPr="00B77B5F">
        <w:rPr>
          <w:rFonts w:asciiTheme="minorHAnsi" w:hAnsiTheme="minorHAnsi" w:cstheme="minorHAnsi"/>
          <w:spacing w:val="-2"/>
          <w:sz w:val="24"/>
        </w:rPr>
        <w:t xml:space="preserve"> unless there is a legal obligation to do so</w:t>
      </w:r>
      <w:r w:rsidR="00D37E10" w:rsidRPr="00B77B5F">
        <w:rPr>
          <w:rFonts w:asciiTheme="minorHAnsi" w:hAnsiTheme="minorHAnsi" w:cstheme="minorHAnsi"/>
          <w:spacing w:val="-2"/>
          <w:sz w:val="24"/>
        </w:rPr>
        <w:t xml:space="preserve">. All </w:t>
      </w:r>
      <w:sdt>
        <w:sdtPr>
          <w:rPr>
            <w:rFonts w:asciiTheme="minorHAnsi" w:hAnsiTheme="minorHAnsi" w:cstheme="minorHAnsi"/>
            <w:sz w:val="24"/>
          </w:rPr>
          <w:alias w:val="Employees/Staff"/>
          <w:tag w:val="Employees/Staff"/>
          <w:id w:val="-1943907980"/>
          <w:placeholder>
            <w:docPart w:val="0EF3123FE3E84F03921C981AB2FB7785"/>
          </w:placeholder>
          <w:text/>
        </w:sdtPr>
        <w:sdtEndPr/>
        <w:sdtContent>
          <w:r w:rsidR="00D37E10" w:rsidRPr="00B77B5F">
            <w:rPr>
              <w:rFonts w:asciiTheme="minorHAnsi" w:hAnsiTheme="minorHAnsi" w:cstheme="minorHAnsi"/>
              <w:sz w:val="24"/>
            </w:rPr>
            <w:t>Employees/Staff</w:t>
          </w:r>
        </w:sdtContent>
      </w:sdt>
      <w:r w:rsidR="00D37E10" w:rsidRPr="00B77B5F">
        <w:rPr>
          <w:rFonts w:asciiTheme="minorHAnsi" w:hAnsiTheme="minorHAnsi" w:cstheme="minorHAnsi"/>
          <w:spacing w:val="-2"/>
          <w:sz w:val="24"/>
        </w:rPr>
        <w:t xml:space="preserve"> should exercise caution when asked to disclose personal data held on anot</w:t>
      </w:r>
      <w:r w:rsidR="00CC516F" w:rsidRPr="00B77B5F">
        <w:rPr>
          <w:rFonts w:asciiTheme="minorHAnsi" w:hAnsiTheme="minorHAnsi" w:cstheme="minorHAnsi"/>
          <w:spacing w:val="-2"/>
          <w:sz w:val="24"/>
        </w:rPr>
        <w:t xml:space="preserve">her individual to a third party </w:t>
      </w:r>
      <w:r w:rsidR="00D37E10" w:rsidRPr="00B77B5F">
        <w:rPr>
          <w:rFonts w:asciiTheme="minorHAnsi" w:hAnsiTheme="minorHAnsi" w:cstheme="minorHAnsi"/>
          <w:spacing w:val="-2"/>
          <w:sz w:val="24"/>
        </w:rPr>
        <w:t>and will be required to attend specific training that enables them to deal</w:t>
      </w:r>
      <w:r w:rsidR="00CC516F" w:rsidRPr="00B77B5F">
        <w:rPr>
          <w:rFonts w:asciiTheme="minorHAnsi" w:hAnsiTheme="minorHAnsi" w:cstheme="minorHAnsi"/>
          <w:spacing w:val="-2"/>
          <w:sz w:val="24"/>
        </w:rPr>
        <w:t xml:space="preserve"> effectively with any such risk</w:t>
      </w:r>
      <w:r w:rsidR="00D37E10" w:rsidRPr="00B77B5F">
        <w:rPr>
          <w:rFonts w:asciiTheme="minorHAnsi" w:hAnsiTheme="minorHAnsi" w:cstheme="minorHAnsi"/>
          <w:spacing w:val="-2"/>
          <w:sz w:val="24"/>
        </w:rPr>
        <w:t xml:space="preserve">. It is important to bear in mind whether or not disclosure of the information is relevant to, and necessary for, the conduct of </w:t>
      </w:r>
      <w:sdt>
        <w:sdtPr>
          <w:rPr>
            <w:rFonts w:asciiTheme="minorHAnsi" w:hAnsiTheme="minorHAnsi" w:cstheme="minorHAnsi"/>
            <w:sz w:val="24"/>
          </w:rPr>
          <w:alias w:val="CompanyName"/>
          <w:tag w:val="CompanyName"/>
          <w:id w:val="465710994"/>
          <w:placeholder>
            <w:docPart w:val="378E25F14A1245AC9A380558ED95126A"/>
          </w:placeholder>
          <w:text/>
        </w:sdtPr>
        <w:sdtEndPr/>
        <w:sdtContent>
          <w:r w:rsidR="00010861" w:rsidRPr="00B77B5F">
            <w:rPr>
              <w:rFonts w:asciiTheme="minorHAnsi" w:hAnsiTheme="minorHAnsi" w:cstheme="minorHAnsi"/>
              <w:sz w:val="24"/>
            </w:rPr>
            <w:t>Stony Dean</w:t>
          </w:r>
        </w:sdtContent>
      </w:sdt>
      <w:r w:rsidR="00B77B5F">
        <w:rPr>
          <w:rFonts w:asciiTheme="minorHAnsi" w:hAnsiTheme="minorHAnsi" w:cstheme="minorHAnsi"/>
          <w:spacing w:val="-2"/>
          <w:sz w:val="24"/>
        </w:rPr>
        <w:t xml:space="preserve"> School</w:t>
      </w:r>
      <w:r w:rsidR="00D37E10" w:rsidRPr="00B77B5F">
        <w:rPr>
          <w:rFonts w:asciiTheme="minorHAnsi" w:hAnsiTheme="minorHAnsi" w:cstheme="minorHAnsi"/>
          <w:spacing w:val="-2"/>
          <w:sz w:val="24"/>
        </w:rPr>
        <w:t xml:space="preserve"> business.</w:t>
      </w:r>
    </w:p>
    <w:p w14:paraId="1D1C1D87" w14:textId="1214584A" w:rsidR="00D37E10" w:rsidRPr="00B77B5F" w:rsidRDefault="00D37E10" w:rsidP="00010861">
      <w:pPr>
        <w:pStyle w:val="ListParagraph"/>
        <w:numPr>
          <w:ilvl w:val="0"/>
          <w:numId w:val="31"/>
        </w:numPr>
        <w:suppressAutoHyphens/>
        <w:ind w:left="851" w:hanging="284"/>
        <w:jc w:val="both"/>
        <w:rPr>
          <w:rFonts w:asciiTheme="minorHAnsi" w:hAnsiTheme="minorHAnsi" w:cstheme="minorHAnsi"/>
          <w:sz w:val="24"/>
        </w:rPr>
      </w:pPr>
      <w:r w:rsidRPr="00B77B5F">
        <w:rPr>
          <w:rFonts w:asciiTheme="minorHAnsi" w:hAnsiTheme="minorHAnsi" w:cstheme="minorHAnsi"/>
          <w:spacing w:val="-2"/>
          <w:sz w:val="24"/>
        </w:rPr>
        <w:t xml:space="preserve">All requests to provide data for one of these reasons must be supported by appropriate paperwork and all such disclosures must be specifically authorised by the </w:t>
      </w:r>
      <w:sdt>
        <w:sdtPr>
          <w:rPr>
            <w:rFonts w:asciiTheme="minorHAnsi" w:hAnsiTheme="minorHAnsi" w:cstheme="minorHAnsi"/>
            <w:sz w:val="24"/>
          </w:rPr>
          <w:alias w:val="DataProtectionOfficer"/>
          <w:tag w:val="DataProtectionOfficer"/>
          <w:id w:val="1918976411"/>
          <w:placeholder>
            <w:docPart w:val="D50A77E371BC4966B65CBB971095E89A"/>
          </w:placeholder>
          <w:text/>
        </w:sdtPr>
        <w:sdtEndPr/>
        <w:sdtContent>
          <w:r w:rsidRPr="00B77B5F">
            <w:rPr>
              <w:rFonts w:asciiTheme="minorHAnsi" w:hAnsiTheme="minorHAnsi" w:cstheme="minorHAnsi"/>
              <w:sz w:val="24"/>
            </w:rPr>
            <w:t>Data Protection Officer</w:t>
          </w:r>
        </w:sdtContent>
      </w:sdt>
      <w:r w:rsidR="003E5184" w:rsidRPr="00B77B5F">
        <w:rPr>
          <w:rFonts w:asciiTheme="minorHAnsi" w:hAnsiTheme="minorHAnsi" w:cstheme="minorHAnsi"/>
          <w:sz w:val="24"/>
        </w:rPr>
        <w:t xml:space="preserve">. </w:t>
      </w:r>
    </w:p>
    <w:p w14:paraId="1C64F2C5" w14:textId="77777777" w:rsidR="00D37E10" w:rsidRPr="00B77B5F" w:rsidRDefault="00D37E10" w:rsidP="00010861">
      <w:pPr>
        <w:suppressAutoHyphens/>
        <w:ind w:left="567"/>
        <w:jc w:val="both"/>
        <w:rPr>
          <w:rFonts w:cstheme="minorHAnsi"/>
          <w:color w:val="auto"/>
          <w:spacing w:val="-2"/>
          <w:sz w:val="24"/>
        </w:rPr>
      </w:pPr>
    </w:p>
    <w:p w14:paraId="67C2394B" w14:textId="77777777" w:rsidR="00D37E10" w:rsidRPr="00B77B5F" w:rsidRDefault="00D37E10" w:rsidP="00010861">
      <w:pPr>
        <w:keepNext/>
        <w:keepLines/>
        <w:numPr>
          <w:ilvl w:val="0"/>
          <w:numId w:val="20"/>
        </w:numPr>
        <w:spacing w:before="360" w:after="120" w:line="240" w:lineRule="auto"/>
        <w:jc w:val="both"/>
        <w:outlineLvl w:val="1"/>
        <w:rPr>
          <w:rFonts w:cstheme="minorHAnsi"/>
          <w:b/>
          <w:bCs/>
          <w:color w:val="auto"/>
          <w:spacing w:val="-2"/>
          <w:sz w:val="24"/>
          <w:szCs w:val="24"/>
        </w:rPr>
      </w:pPr>
      <w:r w:rsidRPr="00B77B5F">
        <w:rPr>
          <w:rFonts w:cstheme="minorHAnsi"/>
          <w:b/>
          <w:bCs/>
          <w:color w:val="auto"/>
          <w:sz w:val="24"/>
          <w:szCs w:val="24"/>
        </w:rPr>
        <w:t>Retention and disposal of data</w:t>
      </w:r>
    </w:p>
    <w:p w14:paraId="211CE843" w14:textId="77777777" w:rsidR="00D37E10" w:rsidRPr="00B77B5F" w:rsidRDefault="00D37E10" w:rsidP="00010861">
      <w:pPr>
        <w:spacing w:after="0" w:line="240" w:lineRule="auto"/>
        <w:ind w:left="567"/>
        <w:contextualSpacing/>
        <w:jc w:val="both"/>
        <w:rPr>
          <w:rFonts w:eastAsia="Calibri" w:cstheme="minorHAnsi"/>
          <w:b/>
          <w:color w:val="auto"/>
          <w:spacing w:val="-2"/>
          <w:sz w:val="24"/>
          <w:u w:val="single"/>
          <w:lang w:val="en-GB" w:eastAsia="en-US"/>
        </w:rPr>
      </w:pPr>
    </w:p>
    <w:p w14:paraId="6D070909" w14:textId="76C6C37F" w:rsidR="00D37E10" w:rsidRPr="00B77B5F" w:rsidRDefault="007065EF" w:rsidP="00010861">
      <w:pPr>
        <w:pStyle w:val="ListParagraph"/>
        <w:numPr>
          <w:ilvl w:val="0"/>
          <w:numId w:val="32"/>
        </w:numPr>
        <w:suppressAutoHyphens/>
        <w:ind w:left="851" w:hanging="284"/>
        <w:jc w:val="both"/>
        <w:rPr>
          <w:rFonts w:asciiTheme="minorHAnsi" w:hAnsiTheme="minorHAnsi" w:cstheme="minorHAnsi"/>
          <w:sz w:val="24"/>
        </w:rPr>
      </w:pPr>
      <w:sdt>
        <w:sdtPr>
          <w:rPr>
            <w:rFonts w:asciiTheme="minorHAnsi" w:hAnsiTheme="minorHAnsi" w:cstheme="minorHAnsi"/>
            <w:sz w:val="24"/>
          </w:rPr>
          <w:alias w:val="CompanyName"/>
          <w:tag w:val="CompanyName"/>
          <w:id w:val="1034772586"/>
          <w:placeholder>
            <w:docPart w:val="88CF631C2A4746D480AFFBE3A9D7EC58"/>
          </w:placeholder>
          <w:text/>
        </w:sdtPr>
        <w:sdtEndPr/>
        <w:sdtContent>
          <w:r w:rsidR="009A601C" w:rsidRPr="00B77B5F">
            <w:rPr>
              <w:rFonts w:asciiTheme="minorHAnsi" w:hAnsiTheme="minorHAnsi" w:cstheme="minorHAnsi"/>
              <w:sz w:val="24"/>
            </w:rPr>
            <w:t>Stony Dean School</w:t>
          </w:r>
        </w:sdtContent>
      </w:sdt>
      <w:r w:rsidR="00D37E10" w:rsidRPr="00B77B5F" w:rsidDel="00502C36">
        <w:rPr>
          <w:rFonts w:asciiTheme="minorHAnsi" w:hAnsiTheme="minorHAnsi" w:cstheme="minorHAnsi"/>
          <w:spacing w:val="-2"/>
          <w:sz w:val="24"/>
        </w:rPr>
        <w:t xml:space="preserve"> </w:t>
      </w:r>
      <w:r w:rsidR="00D37E10" w:rsidRPr="00B77B5F">
        <w:rPr>
          <w:rFonts w:asciiTheme="minorHAnsi" w:hAnsiTheme="minorHAnsi" w:cstheme="minorHAnsi"/>
          <w:spacing w:val="-2"/>
          <w:sz w:val="24"/>
        </w:rPr>
        <w:t xml:space="preserve">shall not keep personal data </w:t>
      </w:r>
      <w:r w:rsidR="00D37E10" w:rsidRPr="00B77B5F">
        <w:rPr>
          <w:rFonts w:asciiTheme="minorHAnsi" w:hAnsiTheme="minorHAnsi" w:cstheme="minorHAnsi"/>
          <w:sz w:val="24"/>
        </w:rPr>
        <w:t xml:space="preserve">in a form that permits identification of data subjects for longer a period than is necessary, in relation to the purpose(s) for which the data was originally collected. </w:t>
      </w:r>
    </w:p>
    <w:p w14:paraId="41F28F09" w14:textId="45EA2DA9" w:rsidR="00D37E10" w:rsidRPr="00B77B5F" w:rsidRDefault="007065EF" w:rsidP="00010861">
      <w:pPr>
        <w:pStyle w:val="ListParagraph"/>
        <w:numPr>
          <w:ilvl w:val="0"/>
          <w:numId w:val="32"/>
        </w:numPr>
        <w:suppressAutoHyphens/>
        <w:ind w:left="851" w:hanging="284"/>
        <w:jc w:val="both"/>
        <w:rPr>
          <w:rFonts w:asciiTheme="minorHAnsi" w:hAnsiTheme="minorHAnsi" w:cstheme="minorHAnsi"/>
          <w:sz w:val="24"/>
        </w:rPr>
      </w:pPr>
      <w:sdt>
        <w:sdtPr>
          <w:rPr>
            <w:rFonts w:asciiTheme="minorHAnsi" w:hAnsiTheme="minorHAnsi" w:cstheme="minorHAnsi"/>
            <w:sz w:val="24"/>
          </w:rPr>
          <w:alias w:val="CompanyName"/>
          <w:tag w:val="CompanyName"/>
          <w:id w:val="585496495"/>
          <w:placeholder>
            <w:docPart w:val="59D90845181B41279CE21F0E1455B6FA"/>
          </w:placeholder>
          <w:text/>
        </w:sdtPr>
        <w:sdtEndPr/>
        <w:sdtContent>
          <w:r w:rsidR="009A601C" w:rsidRPr="00B77B5F">
            <w:rPr>
              <w:rFonts w:asciiTheme="minorHAnsi" w:hAnsiTheme="minorHAnsi" w:cstheme="minorHAnsi"/>
              <w:sz w:val="24"/>
            </w:rPr>
            <w:t>Stony Dean School</w:t>
          </w:r>
        </w:sdtContent>
      </w:sdt>
      <w:r w:rsidR="00D37E10" w:rsidRPr="00B77B5F" w:rsidDel="00502C36">
        <w:rPr>
          <w:rFonts w:asciiTheme="minorHAnsi" w:hAnsiTheme="minorHAnsi" w:cstheme="minorHAnsi"/>
          <w:sz w:val="24"/>
        </w:rPr>
        <w:t xml:space="preserve"> </w:t>
      </w:r>
      <w:r w:rsidR="00D37E10" w:rsidRPr="00B77B5F">
        <w:rPr>
          <w:rFonts w:asciiTheme="minorHAnsi" w:hAnsiTheme="minorHAnsi" w:cstheme="minorHAnsi"/>
          <w:sz w:val="24"/>
        </w:rPr>
        <w:t>may store data for longer periods if the personal data will be processed solely for archiving purposes in the public interest, scientific or historical research purposes or statistical purposes, subject to the implementation of appropriate technical and organisational measures to safeguard the rights and freedoms of the data subject.</w:t>
      </w:r>
    </w:p>
    <w:p w14:paraId="11663459" w14:textId="54ED1C9E" w:rsidR="00D37E10" w:rsidRPr="00B77B5F" w:rsidRDefault="00D37E10" w:rsidP="00010861">
      <w:pPr>
        <w:pStyle w:val="ListParagraph"/>
        <w:numPr>
          <w:ilvl w:val="0"/>
          <w:numId w:val="32"/>
        </w:numPr>
        <w:suppressAutoHyphens/>
        <w:ind w:left="851" w:hanging="284"/>
        <w:jc w:val="both"/>
        <w:rPr>
          <w:rFonts w:asciiTheme="minorHAnsi" w:hAnsiTheme="minorHAnsi" w:cstheme="minorHAnsi"/>
          <w:sz w:val="24"/>
        </w:rPr>
      </w:pPr>
      <w:r w:rsidRPr="00B77B5F">
        <w:rPr>
          <w:rFonts w:asciiTheme="minorHAnsi" w:hAnsiTheme="minorHAnsi" w:cstheme="minorHAnsi"/>
          <w:sz w:val="24"/>
        </w:rPr>
        <w:t xml:space="preserve">The retention period for each category of personal data will be set out in the </w:t>
      </w:r>
      <w:r w:rsidR="00B94605" w:rsidRPr="00B77B5F">
        <w:rPr>
          <w:rFonts w:asciiTheme="minorHAnsi" w:hAnsiTheme="minorHAnsi" w:cstheme="minorHAnsi"/>
          <w:sz w:val="24"/>
        </w:rPr>
        <w:t xml:space="preserve">Retention of Records Procedure, </w:t>
      </w:r>
      <w:r w:rsidRPr="00B77B5F">
        <w:rPr>
          <w:rFonts w:asciiTheme="minorHAnsi" w:hAnsiTheme="minorHAnsi" w:cstheme="minorHAnsi"/>
          <w:sz w:val="24"/>
        </w:rPr>
        <w:t xml:space="preserve">along with the criteria used to determine this </w:t>
      </w:r>
      <w:r w:rsidRPr="00B77B5F">
        <w:rPr>
          <w:rFonts w:asciiTheme="minorHAnsi" w:hAnsiTheme="minorHAnsi" w:cstheme="minorHAnsi"/>
          <w:sz w:val="24"/>
        </w:rPr>
        <w:lastRenderedPageBreak/>
        <w:t xml:space="preserve">period including any statutory obligations </w:t>
      </w:r>
      <w:sdt>
        <w:sdtPr>
          <w:rPr>
            <w:rFonts w:asciiTheme="minorHAnsi" w:hAnsiTheme="minorHAnsi" w:cstheme="minorHAnsi"/>
            <w:sz w:val="24"/>
          </w:rPr>
          <w:alias w:val="CompanyName"/>
          <w:tag w:val="CompanyName"/>
          <w:id w:val="1564832930"/>
          <w:placeholder>
            <w:docPart w:val="524AA24F304246E6AAAD15438F2C9EC1"/>
          </w:placeholder>
          <w:text/>
        </w:sdtPr>
        <w:sdtEndPr/>
        <w:sdtContent>
          <w:r w:rsidR="009A601C" w:rsidRPr="00B77B5F">
            <w:rPr>
              <w:rFonts w:asciiTheme="minorHAnsi" w:hAnsiTheme="minorHAnsi" w:cstheme="minorHAnsi"/>
              <w:sz w:val="24"/>
            </w:rPr>
            <w:t>Stony Dean School</w:t>
          </w:r>
        </w:sdtContent>
      </w:sdt>
      <w:r w:rsidRPr="00B77B5F" w:rsidDel="00DD3785">
        <w:rPr>
          <w:rFonts w:asciiTheme="minorHAnsi" w:hAnsiTheme="minorHAnsi" w:cstheme="minorHAnsi"/>
          <w:sz w:val="24"/>
        </w:rPr>
        <w:t xml:space="preserve"> </w:t>
      </w:r>
      <w:r w:rsidRPr="00B77B5F">
        <w:rPr>
          <w:rFonts w:asciiTheme="minorHAnsi" w:hAnsiTheme="minorHAnsi" w:cstheme="minorHAnsi"/>
          <w:sz w:val="24"/>
        </w:rPr>
        <w:t xml:space="preserve">has to retain the data. </w:t>
      </w:r>
    </w:p>
    <w:p w14:paraId="18F2F946" w14:textId="313C0EBB" w:rsidR="00D37E10" w:rsidRPr="00B77B5F" w:rsidRDefault="007065EF" w:rsidP="00010861">
      <w:pPr>
        <w:pStyle w:val="ListParagraph"/>
        <w:numPr>
          <w:ilvl w:val="0"/>
          <w:numId w:val="32"/>
        </w:numPr>
        <w:suppressAutoHyphens/>
        <w:ind w:left="851" w:hanging="284"/>
        <w:jc w:val="both"/>
        <w:rPr>
          <w:rFonts w:asciiTheme="minorHAnsi" w:hAnsiTheme="minorHAnsi" w:cstheme="minorHAnsi"/>
          <w:spacing w:val="-2"/>
          <w:sz w:val="24"/>
        </w:rPr>
      </w:pPr>
      <w:sdt>
        <w:sdtPr>
          <w:rPr>
            <w:rFonts w:asciiTheme="minorHAnsi" w:eastAsiaTheme="minorHAnsi" w:hAnsiTheme="minorHAnsi" w:cstheme="minorHAnsi"/>
            <w:sz w:val="24"/>
            <w:lang w:val="en-US" w:eastAsia="ja-JP"/>
          </w:rPr>
          <w:alias w:val="CompanyName"/>
          <w:tag w:val="CompanyName"/>
          <w:id w:val="1360621680"/>
          <w:placeholder>
            <w:docPart w:val="58F13B693B5A4DA9ABEE5720025BAF09"/>
          </w:placeholder>
          <w:text/>
        </w:sdtPr>
        <w:sdtEndPr/>
        <w:sdtContent>
          <w:r w:rsidR="009A601C" w:rsidRPr="00B77B5F">
            <w:rPr>
              <w:rFonts w:asciiTheme="minorHAnsi" w:eastAsiaTheme="minorHAnsi" w:hAnsiTheme="minorHAnsi" w:cstheme="minorHAnsi"/>
              <w:sz w:val="24"/>
              <w:lang w:val="en-US" w:eastAsia="ja-JP"/>
            </w:rPr>
            <w:t>Stony Dean</w:t>
          </w:r>
          <w:r w:rsidR="009A601C" w:rsidRPr="00B77B5F">
            <w:rPr>
              <w:rFonts w:asciiTheme="minorHAnsi" w:hAnsiTheme="minorHAnsi" w:cstheme="minorHAnsi"/>
              <w:sz w:val="24"/>
            </w:rPr>
            <w:t xml:space="preserve"> School </w:t>
          </w:r>
        </w:sdtContent>
      </w:sdt>
      <w:r w:rsidR="009A601C" w:rsidRPr="00B77B5F">
        <w:rPr>
          <w:rFonts w:asciiTheme="minorHAnsi" w:hAnsiTheme="minorHAnsi" w:cstheme="minorHAnsi"/>
          <w:spacing w:val="-2"/>
          <w:sz w:val="24"/>
        </w:rPr>
        <w:t xml:space="preserve"> </w:t>
      </w:r>
      <w:r w:rsidR="00D37E10" w:rsidRPr="00B77B5F">
        <w:rPr>
          <w:rFonts w:asciiTheme="minorHAnsi" w:hAnsiTheme="minorHAnsi" w:cstheme="minorHAnsi"/>
          <w:spacing w:val="-2"/>
          <w:sz w:val="24"/>
        </w:rPr>
        <w:t>data retention and data disposal procedures (</w:t>
      </w:r>
      <w:r w:rsidR="00D37E10" w:rsidRPr="00B77B5F">
        <w:rPr>
          <w:rFonts w:asciiTheme="minorHAnsi" w:hAnsiTheme="minorHAnsi" w:cstheme="minorHAnsi"/>
          <w:sz w:val="24"/>
        </w:rPr>
        <w:t>Storage Removal Procedure</w:t>
      </w:r>
      <w:r w:rsidR="008E20F9" w:rsidRPr="00B77B5F">
        <w:rPr>
          <w:rFonts w:asciiTheme="minorHAnsi" w:hAnsiTheme="minorHAnsi" w:cstheme="minorHAnsi"/>
          <w:sz w:val="24"/>
        </w:rPr>
        <w:t>)</w:t>
      </w:r>
      <w:r w:rsidR="00D37E10" w:rsidRPr="00B77B5F">
        <w:rPr>
          <w:rFonts w:asciiTheme="minorHAnsi" w:hAnsiTheme="minorHAnsi" w:cstheme="minorHAnsi"/>
          <w:spacing w:val="-2"/>
          <w:sz w:val="24"/>
        </w:rPr>
        <w:t xml:space="preserve"> </w:t>
      </w:r>
      <w:r w:rsidR="001F7F16" w:rsidRPr="00B77B5F">
        <w:rPr>
          <w:rFonts w:asciiTheme="minorHAnsi" w:hAnsiTheme="minorHAnsi" w:cstheme="minorHAnsi"/>
          <w:spacing w:val="-2"/>
          <w:sz w:val="24"/>
        </w:rPr>
        <w:t>w</w:t>
      </w:r>
      <w:r w:rsidR="00D37E10" w:rsidRPr="00B77B5F">
        <w:rPr>
          <w:rFonts w:asciiTheme="minorHAnsi" w:hAnsiTheme="minorHAnsi" w:cstheme="minorHAnsi"/>
          <w:spacing w:val="-2"/>
          <w:sz w:val="24"/>
        </w:rPr>
        <w:t>ill apply in all cases.</w:t>
      </w:r>
    </w:p>
    <w:p w14:paraId="26A960AD" w14:textId="6CDB9082" w:rsidR="00D37E10" w:rsidRPr="00B77B5F" w:rsidRDefault="00D37E10" w:rsidP="00010861">
      <w:pPr>
        <w:pStyle w:val="ListParagraph"/>
        <w:numPr>
          <w:ilvl w:val="0"/>
          <w:numId w:val="32"/>
        </w:numPr>
        <w:suppressAutoHyphens/>
        <w:ind w:left="851" w:hanging="284"/>
        <w:jc w:val="both"/>
        <w:rPr>
          <w:rFonts w:asciiTheme="minorHAnsi" w:hAnsiTheme="minorHAnsi" w:cstheme="minorHAnsi"/>
          <w:sz w:val="24"/>
        </w:rPr>
      </w:pPr>
      <w:r w:rsidRPr="00B77B5F">
        <w:rPr>
          <w:rFonts w:asciiTheme="minorHAnsi" w:hAnsiTheme="minorHAnsi" w:cstheme="minorHAnsi"/>
          <w:sz w:val="24"/>
        </w:rPr>
        <w:t>Personal data must be disposed of securely in accordance with the sixth principle of the GDPR – processed in an appropriate manner to maintain security, thereby  protecting the “rights and freedoms” of data subjects. Any disposal of data will be done in accordance with the secure disp</w:t>
      </w:r>
      <w:r w:rsidR="00583517" w:rsidRPr="00B77B5F">
        <w:rPr>
          <w:rFonts w:asciiTheme="minorHAnsi" w:hAnsiTheme="minorHAnsi" w:cstheme="minorHAnsi"/>
          <w:sz w:val="24"/>
        </w:rPr>
        <w:t xml:space="preserve">osal </w:t>
      </w:r>
      <w:r w:rsidR="00FE2D05" w:rsidRPr="00B77B5F">
        <w:rPr>
          <w:rFonts w:asciiTheme="minorHAnsi" w:hAnsiTheme="minorHAnsi" w:cstheme="minorHAnsi"/>
          <w:sz w:val="24"/>
        </w:rPr>
        <w:t>of storage media.</w:t>
      </w:r>
    </w:p>
    <w:p w14:paraId="4AEE87AB" w14:textId="77777777" w:rsidR="00D37E10" w:rsidRPr="00B77B5F" w:rsidRDefault="00D37E10" w:rsidP="00010861">
      <w:pPr>
        <w:spacing w:after="0" w:line="240" w:lineRule="auto"/>
        <w:ind w:left="567"/>
        <w:contextualSpacing/>
        <w:jc w:val="both"/>
        <w:rPr>
          <w:rFonts w:eastAsia="Calibri" w:cstheme="minorHAnsi"/>
          <w:color w:val="auto"/>
          <w:sz w:val="24"/>
          <w:lang w:val="en-GB" w:eastAsia="en-US"/>
        </w:rPr>
      </w:pPr>
    </w:p>
    <w:p w14:paraId="53B61E53" w14:textId="58FC5A8E" w:rsidR="00D37E10" w:rsidRPr="00B77B5F" w:rsidRDefault="00806B74" w:rsidP="00010861">
      <w:pPr>
        <w:pStyle w:val="Heading2"/>
        <w:numPr>
          <w:ilvl w:val="0"/>
          <w:numId w:val="20"/>
        </w:numPr>
        <w:ind w:hanging="437"/>
        <w:jc w:val="both"/>
        <w:rPr>
          <w:rFonts w:cstheme="minorHAnsi"/>
          <w:color w:val="auto"/>
          <w:spacing w:val="-2"/>
        </w:rPr>
      </w:pPr>
      <w:r w:rsidRPr="00B77B5F">
        <w:rPr>
          <w:rFonts w:cstheme="minorHAnsi"/>
          <w:color w:val="auto"/>
        </w:rPr>
        <w:t xml:space="preserve"> </w:t>
      </w:r>
      <w:r w:rsidR="00FE2D05" w:rsidRPr="00B77B5F">
        <w:rPr>
          <w:rFonts w:cstheme="minorHAnsi"/>
          <w:color w:val="auto"/>
        </w:rPr>
        <w:t>Transferring Personal Data</w:t>
      </w:r>
    </w:p>
    <w:p w14:paraId="481EE99F" w14:textId="5E98F51A" w:rsidR="00D37E10" w:rsidRPr="00B77B5F" w:rsidRDefault="00FE2D05" w:rsidP="00010861">
      <w:pPr>
        <w:suppressAutoHyphens/>
        <w:spacing w:after="0" w:line="240" w:lineRule="auto"/>
        <w:ind w:left="567"/>
        <w:jc w:val="both"/>
        <w:rPr>
          <w:rFonts w:cstheme="minorHAnsi"/>
          <w:color w:val="auto"/>
          <w:spacing w:val="-2"/>
          <w:sz w:val="24"/>
        </w:rPr>
      </w:pPr>
      <w:r w:rsidRPr="00B77B5F">
        <w:rPr>
          <w:rFonts w:cstheme="minorHAnsi"/>
          <w:color w:val="auto"/>
          <w:sz w:val="24"/>
          <w:lang w:val="en-GB"/>
        </w:rPr>
        <w:t xml:space="preserve">GDPR has stronger requirements on controllers transferring data to processors overseas. </w:t>
      </w:r>
      <w:sdt>
        <w:sdtPr>
          <w:rPr>
            <w:rFonts w:cstheme="minorHAnsi"/>
            <w:color w:val="auto"/>
            <w:sz w:val="24"/>
          </w:rPr>
          <w:alias w:val="CompanyName"/>
          <w:tag w:val="CompanyName"/>
          <w:id w:val="1144309837"/>
          <w:placeholder>
            <w:docPart w:val="27BA976BEA654AABBE65DCEE12C4C9DB"/>
          </w:placeholder>
          <w:text/>
        </w:sdtPr>
        <w:sdtEndPr/>
        <w:sdtContent>
          <w:r w:rsidR="009A601C" w:rsidRPr="00B77B5F">
            <w:rPr>
              <w:rFonts w:cstheme="minorHAnsi"/>
              <w:color w:val="auto"/>
              <w:sz w:val="24"/>
            </w:rPr>
            <w:t>Stony Dean School</w:t>
          </w:r>
        </w:sdtContent>
      </w:sdt>
      <w:r w:rsidRPr="00B77B5F">
        <w:rPr>
          <w:rFonts w:cstheme="minorHAnsi"/>
          <w:color w:val="auto"/>
          <w:spacing w:val="-2"/>
          <w:sz w:val="24"/>
        </w:rPr>
        <w:t xml:space="preserve"> will ensure that any data transfer is made securely with an appropriate strength encryption to protect the data in transit and must obtain appropriate guarantees that a processor will adhere to necessary levels of security.</w:t>
      </w:r>
      <w:r w:rsidRPr="00B77B5F">
        <w:rPr>
          <w:rFonts w:cstheme="minorHAnsi"/>
          <w:color w:val="auto"/>
          <w:spacing w:val="-2"/>
          <w:sz w:val="24"/>
        </w:rPr>
        <w:br/>
      </w:r>
    </w:p>
    <w:p w14:paraId="64F552AC" w14:textId="0C3B7BDC" w:rsidR="00D37E10" w:rsidRPr="00B77B5F" w:rsidRDefault="00D37E10" w:rsidP="00010861">
      <w:pPr>
        <w:suppressAutoHyphens/>
        <w:ind w:left="567"/>
        <w:jc w:val="both"/>
        <w:rPr>
          <w:rFonts w:cstheme="minorHAnsi"/>
          <w:color w:val="auto"/>
          <w:sz w:val="24"/>
          <w:lang w:val="en-GB"/>
        </w:rPr>
      </w:pPr>
      <w:r w:rsidRPr="00B77B5F">
        <w:rPr>
          <w:rFonts w:cstheme="minorHAnsi"/>
          <w:color w:val="auto"/>
          <w:sz w:val="24"/>
          <w:lang w:val="en-GB"/>
        </w:rPr>
        <w:t xml:space="preserve">The transfer of personal data outside of the EEA is </w:t>
      </w:r>
      <w:r w:rsidR="007328F0" w:rsidRPr="00B77B5F">
        <w:rPr>
          <w:rFonts w:cstheme="minorHAnsi"/>
          <w:color w:val="auto"/>
          <w:sz w:val="24"/>
          <w:lang w:val="en-GB"/>
        </w:rPr>
        <w:t>should conform to one or more of the following s</w:t>
      </w:r>
      <w:r w:rsidRPr="00B77B5F">
        <w:rPr>
          <w:rFonts w:cstheme="minorHAnsi"/>
          <w:color w:val="auto"/>
          <w:sz w:val="24"/>
          <w:lang w:val="en-GB"/>
        </w:rPr>
        <w:t>pecified safeguards:</w:t>
      </w:r>
    </w:p>
    <w:p w14:paraId="57B98BCB" w14:textId="13CBD8B4" w:rsidR="00D37E10" w:rsidRPr="00B77B5F" w:rsidRDefault="00D37E10" w:rsidP="009A601C">
      <w:pPr>
        <w:numPr>
          <w:ilvl w:val="2"/>
          <w:numId w:val="20"/>
        </w:numPr>
        <w:spacing w:after="0" w:line="240" w:lineRule="auto"/>
        <w:ind w:left="1418" w:hanging="862"/>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An adequacy decision</w:t>
      </w:r>
      <w:r w:rsidR="009A601C"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The European Commission can and does assess third countries, a territory and/or specific sectors within third countries to assess whether there is an appropriate level of protection for the rights and freedoms of natural persons. In these instances no authorisation is required.</w:t>
      </w:r>
      <w:r w:rsidR="009A601C" w:rsidRPr="00B77B5F">
        <w:rPr>
          <w:rFonts w:eastAsia="Calibri" w:cstheme="minorHAnsi"/>
          <w:color w:val="auto"/>
          <w:sz w:val="24"/>
          <w:lang w:val="en-GB" w:eastAsia="en-US"/>
        </w:rPr>
        <w:t xml:space="preserve"> </w:t>
      </w:r>
      <w:r w:rsidRPr="00B77B5F">
        <w:rPr>
          <w:rFonts w:eastAsia="Calibri" w:cstheme="minorHAnsi"/>
          <w:color w:val="auto"/>
          <w:sz w:val="24"/>
          <w:lang w:val="en-GB" w:eastAsia="en-US"/>
        </w:rPr>
        <w:t>Countries that are members of the European Economic Area (EEA) but not of the EU are accepted as having met the conditions for an adequacy decision.</w:t>
      </w:r>
      <w:r w:rsidRPr="00B77B5F" w:rsidDel="000735FA">
        <w:rPr>
          <w:rFonts w:eastAsia="Calibri" w:cstheme="minorHAnsi"/>
          <w:color w:val="auto"/>
          <w:sz w:val="24"/>
          <w:lang w:val="en-GB" w:eastAsia="en-US"/>
        </w:rPr>
        <w:t xml:space="preserve"> </w:t>
      </w:r>
      <w:r w:rsidRPr="00B77B5F">
        <w:rPr>
          <w:rFonts w:eastAsia="Calibri" w:cstheme="minorHAnsi"/>
          <w:color w:val="auto"/>
          <w:sz w:val="24"/>
          <w:lang w:val="en-GB" w:eastAsia="en-US"/>
        </w:rPr>
        <w:t xml:space="preserve">A list of countries that currently satisfy the adequacy requirements of the Commission are published in the </w:t>
      </w:r>
      <w:r w:rsidRPr="00B77B5F">
        <w:rPr>
          <w:rFonts w:eastAsia="Calibri" w:cstheme="minorHAnsi"/>
          <w:i/>
          <w:iCs/>
          <w:color w:val="auto"/>
          <w:sz w:val="24"/>
          <w:lang w:val="en-GB" w:eastAsia="en-US"/>
        </w:rPr>
        <w:t>Official Journal of the European Union.</w:t>
      </w:r>
      <w:r w:rsidRPr="00B77B5F">
        <w:rPr>
          <w:rFonts w:eastAsiaTheme="minorEastAsia" w:cstheme="minorHAnsi"/>
          <w:i/>
          <w:iCs/>
          <w:color w:val="auto"/>
          <w:kern w:val="24"/>
          <w:sz w:val="24"/>
          <w:lang w:val="en-GB" w:eastAsia="en-US"/>
        </w:rPr>
        <w:t xml:space="preserve"> </w:t>
      </w:r>
      <w:hyperlink r:id="rId8" w:history="1">
        <w:r w:rsidRPr="00B77B5F">
          <w:rPr>
            <w:rFonts w:eastAsia="Calibri" w:cstheme="minorHAnsi"/>
            <w:i/>
            <w:iCs/>
            <w:color w:val="auto"/>
            <w:sz w:val="24"/>
            <w:u w:val="single"/>
            <w:lang w:val="en-GB" w:eastAsia="en-US"/>
          </w:rPr>
          <w:t>http://ec.europa.eu/justice/data-protection/international-transfers/adequacy/index_en.htm</w:t>
        </w:r>
      </w:hyperlink>
    </w:p>
    <w:p w14:paraId="77FBF970" w14:textId="5956A95D" w:rsidR="00D37E10" w:rsidRPr="00B77B5F" w:rsidRDefault="00D37E10" w:rsidP="009A601C">
      <w:pPr>
        <w:numPr>
          <w:ilvl w:val="2"/>
          <w:numId w:val="20"/>
        </w:numPr>
        <w:spacing w:after="0" w:line="240" w:lineRule="auto"/>
        <w:ind w:left="1418" w:hanging="862"/>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Privacy Shield</w:t>
      </w:r>
      <w:r w:rsidR="009A601C" w:rsidRPr="00B77B5F">
        <w:rPr>
          <w:rFonts w:cstheme="minorHAnsi"/>
          <w:color w:val="auto"/>
          <w:sz w:val="24"/>
        </w:rPr>
        <w:t xml:space="preserve"> i</w:t>
      </w:r>
      <w:r w:rsidRPr="00B77B5F">
        <w:rPr>
          <w:rFonts w:cstheme="minorHAnsi"/>
          <w:color w:val="auto"/>
          <w:sz w:val="24"/>
        </w:rPr>
        <w:t xml:space="preserve">f </w:t>
      </w:r>
      <w:bookmarkStart w:id="1" w:name="_Hlk503968555"/>
      <w:sdt>
        <w:sdtPr>
          <w:rPr>
            <w:rFonts w:cstheme="minorHAnsi"/>
            <w:color w:val="auto"/>
            <w:sz w:val="24"/>
          </w:rPr>
          <w:alias w:val="CompanyName"/>
          <w:tag w:val="CompanyName"/>
          <w:id w:val="-331674899"/>
          <w:placeholder>
            <w:docPart w:val="60EF2EEB3D5A4942A1D4AE5B47158D46"/>
          </w:placeholder>
          <w:text/>
        </w:sdtPr>
        <w:sdtEndPr/>
        <w:sdtContent>
          <w:r w:rsidR="009A601C" w:rsidRPr="00B77B5F">
            <w:rPr>
              <w:rFonts w:cstheme="minorHAnsi"/>
              <w:color w:val="auto"/>
              <w:sz w:val="24"/>
            </w:rPr>
            <w:t>Stony Dean School</w:t>
          </w:r>
        </w:sdtContent>
      </w:sdt>
      <w:bookmarkEnd w:id="1"/>
      <w:r w:rsidRPr="00B77B5F">
        <w:rPr>
          <w:rFonts w:cstheme="minorHAnsi"/>
          <w:color w:val="auto"/>
          <w:sz w:val="24"/>
        </w:rPr>
        <w:t xml:space="preserve"> wishes to transfer personal data from the EU to an organisation in the United States it should check that the organisation is signed up with the Privacy Shield framework at the U.S. Department of Commerce. The obligation applying to companies under the Privacy Shield are contained in the “Privacy Principles”. The US DOC is responsible for managing and administering the Privacy Shield and ensuring that companies live up to their commitments. In order to be able to certify, companies must have a privacy policy in line with the Privacy Principles e.g. use, store and further transfer the personal data according to a strong set of data protection rules and safeguards. The protection given to the personal data applies regardless of whether the personal data is related to an EU resident or not. Organisations must renew their “membership” to the Privacy Shield on an annual basis. If they do not, they can no longer receive and use personal data from the EU under that framework.</w:t>
      </w:r>
    </w:p>
    <w:p w14:paraId="189D26F7" w14:textId="77777777" w:rsidR="00D37E10" w:rsidRPr="00B77B5F" w:rsidRDefault="00D37E10" w:rsidP="00010861">
      <w:pPr>
        <w:autoSpaceDE w:val="0"/>
        <w:autoSpaceDN w:val="0"/>
        <w:adjustRightInd w:val="0"/>
        <w:ind w:left="1418"/>
        <w:jc w:val="both"/>
        <w:rPr>
          <w:rFonts w:cstheme="minorHAnsi"/>
          <w:color w:val="auto"/>
          <w:sz w:val="24"/>
        </w:rPr>
      </w:pPr>
    </w:p>
    <w:p w14:paraId="5FEC8D26" w14:textId="77777777" w:rsidR="00D37E10" w:rsidRPr="00B77B5F" w:rsidRDefault="00D37E10" w:rsidP="008166D6">
      <w:pPr>
        <w:autoSpaceDE w:val="0"/>
        <w:autoSpaceDN w:val="0"/>
        <w:adjustRightInd w:val="0"/>
        <w:ind w:left="1418"/>
        <w:rPr>
          <w:rFonts w:cstheme="minorHAnsi"/>
          <w:color w:val="auto"/>
          <w:sz w:val="24"/>
          <w:u w:val="single"/>
        </w:rPr>
      </w:pPr>
      <w:r w:rsidRPr="00B77B5F">
        <w:rPr>
          <w:rFonts w:cstheme="minorHAnsi"/>
          <w:color w:val="auto"/>
          <w:sz w:val="24"/>
          <w:u w:val="single"/>
        </w:rPr>
        <w:t xml:space="preserve">Assessment of adequacy by the data controller </w:t>
      </w:r>
    </w:p>
    <w:p w14:paraId="10EFC638" w14:textId="77777777" w:rsidR="00D37E10" w:rsidRPr="00B77B5F" w:rsidRDefault="00D37E10" w:rsidP="00010861">
      <w:pPr>
        <w:suppressAutoHyphens/>
        <w:ind w:left="1418"/>
        <w:jc w:val="both"/>
        <w:rPr>
          <w:rFonts w:cstheme="minorHAnsi"/>
          <w:color w:val="auto"/>
          <w:sz w:val="24"/>
          <w:lang w:val="en-GB"/>
        </w:rPr>
      </w:pPr>
      <w:r w:rsidRPr="00B77B5F">
        <w:rPr>
          <w:rFonts w:cstheme="minorHAnsi"/>
          <w:color w:val="auto"/>
          <w:sz w:val="24"/>
          <w:lang w:val="en-GB"/>
        </w:rPr>
        <w:t>In making an assessment of adequacy, the UK based exporting controller should take account of the following factors:</w:t>
      </w:r>
    </w:p>
    <w:p w14:paraId="59941CE5" w14:textId="77777777" w:rsidR="00D37E10" w:rsidRPr="00B77B5F" w:rsidRDefault="00D37E10" w:rsidP="00010861">
      <w:pPr>
        <w:numPr>
          <w:ilvl w:val="0"/>
          <w:numId w:val="5"/>
        </w:numPr>
        <w:suppressAutoHyphens/>
        <w:spacing w:after="0" w:line="240" w:lineRule="auto"/>
        <w:ind w:left="1701" w:hanging="283"/>
        <w:jc w:val="both"/>
        <w:rPr>
          <w:rFonts w:cstheme="minorHAnsi"/>
          <w:color w:val="auto"/>
          <w:sz w:val="24"/>
          <w:lang w:val="en-GB"/>
        </w:rPr>
      </w:pPr>
      <w:r w:rsidRPr="00B77B5F">
        <w:rPr>
          <w:rFonts w:cstheme="minorHAnsi"/>
          <w:color w:val="auto"/>
          <w:sz w:val="24"/>
          <w:lang w:val="en-GB"/>
        </w:rPr>
        <w:t>the nature of the information being transferred;</w:t>
      </w:r>
    </w:p>
    <w:p w14:paraId="22257321" w14:textId="77777777" w:rsidR="00D37E10" w:rsidRPr="00B77B5F" w:rsidRDefault="00D37E10" w:rsidP="00010861">
      <w:pPr>
        <w:numPr>
          <w:ilvl w:val="0"/>
          <w:numId w:val="5"/>
        </w:numPr>
        <w:suppressAutoHyphens/>
        <w:spacing w:after="0" w:line="240" w:lineRule="auto"/>
        <w:ind w:left="1701" w:hanging="283"/>
        <w:jc w:val="both"/>
        <w:rPr>
          <w:rFonts w:cstheme="minorHAnsi"/>
          <w:color w:val="auto"/>
          <w:sz w:val="24"/>
          <w:lang w:val="en-GB"/>
        </w:rPr>
      </w:pPr>
      <w:r w:rsidRPr="00B77B5F">
        <w:rPr>
          <w:rFonts w:cstheme="minorHAnsi"/>
          <w:color w:val="auto"/>
          <w:sz w:val="24"/>
          <w:lang w:val="en-GB"/>
        </w:rPr>
        <w:t>the country or territory of the origin, and final destination, of the information;</w:t>
      </w:r>
    </w:p>
    <w:p w14:paraId="11BE8F16" w14:textId="77777777" w:rsidR="00D37E10" w:rsidRPr="00B77B5F" w:rsidRDefault="00D37E10" w:rsidP="00010861">
      <w:pPr>
        <w:numPr>
          <w:ilvl w:val="0"/>
          <w:numId w:val="5"/>
        </w:numPr>
        <w:suppressAutoHyphens/>
        <w:spacing w:after="0" w:line="240" w:lineRule="auto"/>
        <w:ind w:left="1701" w:hanging="283"/>
        <w:jc w:val="both"/>
        <w:rPr>
          <w:rFonts w:cstheme="minorHAnsi"/>
          <w:color w:val="auto"/>
          <w:sz w:val="24"/>
          <w:lang w:val="en-GB"/>
        </w:rPr>
      </w:pPr>
      <w:r w:rsidRPr="00B77B5F">
        <w:rPr>
          <w:rFonts w:cstheme="minorHAnsi"/>
          <w:color w:val="auto"/>
          <w:sz w:val="24"/>
          <w:lang w:val="en-GB"/>
        </w:rPr>
        <w:t>how the information will be used and for how long;</w:t>
      </w:r>
    </w:p>
    <w:p w14:paraId="5683E727" w14:textId="77777777" w:rsidR="00D37E10" w:rsidRPr="00B77B5F" w:rsidRDefault="00D37E10" w:rsidP="00010861">
      <w:pPr>
        <w:numPr>
          <w:ilvl w:val="0"/>
          <w:numId w:val="5"/>
        </w:numPr>
        <w:suppressAutoHyphens/>
        <w:spacing w:after="0" w:line="240" w:lineRule="auto"/>
        <w:ind w:left="1701" w:hanging="283"/>
        <w:jc w:val="both"/>
        <w:rPr>
          <w:rFonts w:cstheme="minorHAnsi"/>
          <w:color w:val="auto"/>
          <w:sz w:val="24"/>
          <w:lang w:val="en-GB"/>
        </w:rPr>
      </w:pPr>
      <w:r w:rsidRPr="00B77B5F">
        <w:rPr>
          <w:rFonts w:cstheme="minorHAnsi"/>
          <w:color w:val="auto"/>
          <w:sz w:val="24"/>
          <w:lang w:val="en-GB"/>
        </w:rPr>
        <w:t>the laws and practices of the country of the transferee, including relevant codes of practice and international obligations; and</w:t>
      </w:r>
    </w:p>
    <w:p w14:paraId="1D47AACC" w14:textId="77777777" w:rsidR="00D37E10" w:rsidRPr="00B77B5F" w:rsidRDefault="00D37E10" w:rsidP="00010861">
      <w:pPr>
        <w:numPr>
          <w:ilvl w:val="0"/>
          <w:numId w:val="5"/>
        </w:numPr>
        <w:suppressAutoHyphens/>
        <w:spacing w:after="0" w:line="240" w:lineRule="auto"/>
        <w:ind w:left="1701" w:hanging="283"/>
        <w:jc w:val="both"/>
        <w:rPr>
          <w:rFonts w:cstheme="minorHAnsi"/>
          <w:color w:val="auto"/>
          <w:sz w:val="24"/>
          <w:lang w:val="en-GB"/>
        </w:rPr>
      </w:pPr>
      <w:r w:rsidRPr="00B77B5F">
        <w:rPr>
          <w:rFonts w:cstheme="minorHAnsi"/>
          <w:color w:val="auto"/>
          <w:sz w:val="24"/>
          <w:lang w:val="en-GB"/>
        </w:rPr>
        <w:t>the security measures that are to be taken as regards the data in the overseas location.</w:t>
      </w:r>
    </w:p>
    <w:p w14:paraId="61700F9A" w14:textId="77777777" w:rsidR="00D37E10" w:rsidRPr="00B77B5F" w:rsidRDefault="00D37E10" w:rsidP="00010861">
      <w:pPr>
        <w:suppressAutoHyphens/>
        <w:ind w:left="1418"/>
        <w:jc w:val="both"/>
        <w:rPr>
          <w:rFonts w:cstheme="minorHAnsi"/>
          <w:color w:val="auto"/>
          <w:sz w:val="24"/>
          <w:lang w:val="en-GB"/>
        </w:rPr>
      </w:pPr>
    </w:p>
    <w:p w14:paraId="2F2638A7" w14:textId="77777777" w:rsidR="009A601C" w:rsidRPr="00B77B5F" w:rsidRDefault="00D37E10" w:rsidP="009A601C">
      <w:pPr>
        <w:pStyle w:val="ListParagraph"/>
        <w:numPr>
          <w:ilvl w:val="0"/>
          <w:numId w:val="5"/>
        </w:numPr>
        <w:suppressAutoHyphens/>
        <w:jc w:val="both"/>
        <w:rPr>
          <w:rFonts w:asciiTheme="minorHAnsi" w:hAnsiTheme="minorHAnsi" w:cstheme="minorHAnsi"/>
          <w:sz w:val="24"/>
        </w:rPr>
      </w:pPr>
      <w:r w:rsidRPr="00B77B5F">
        <w:rPr>
          <w:rFonts w:asciiTheme="minorHAnsi" w:hAnsiTheme="minorHAnsi" w:cstheme="minorHAnsi"/>
          <w:sz w:val="24"/>
        </w:rPr>
        <w:t>Binding corporate rules</w:t>
      </w:r>
      <w:r w:rsidR="009A601C" w:rsidRPr="00B77B5F">
        <w:rPr>
          <w:rFonts w:asciiTheme="minorHAnsi" w:hAnsiTheme="minorHAnsi" w:cstheme="minorHAnsi"/>
          <w:sz w:val="24"/>
        </w:rPr>
        <w:t xml:space="preserve"> </w:t>
      </w:r>
      <w:sdt>
        <w:sdtPr>
          <w:rPr>
            <w:rFonts w:asciiTheme="minorHAnsi" w:hAnsiTheme="minorHAnsi" w:cstheme="minorHAnsi"/>
            <w:sz w:val="24"/>
          </w:rPr>
          <w:alias w:val="CompanyName"/>
          <w:tag w:val="CompanyName"/>
          <w:id w:val="-2088606494"/>
          <w:placeholder>
            <w:docPart w:val="F9D25DD255384CF389144B72CBC08A63"/>
          </w:placeholder>
          <w:text/>
        </w:sdtPr>
        <w:sdtEndPr/>
        <w:sdtContent>
          <w:r w:rsidR="009A601C" w:rsidRPr="00B77B5F">
            <w:rPr>
              <w:rFonts w:asciiTheme="minorHAnsi" w:hAnsiTheme="minorHAnsi" w:cstheme="minorHAnsi"/>
              <w:sz w:val="24"/>
            </w:rPr>
            <w:t>Stony Dean School</w:t>
          </w:r>
        </w:sdtContent>
      </w:sdt>
      <w:r w:rsidR="009A601C" w:rsidRPr="00B77B5F">
        <w:rPr>
          <w:rFonts w:asciiTheme="minorHAnsi" w:hAnsiTheme="minorHAnsi" w:cstheme="minorHAnsi"/>
          <w:sz w:val="24"/>
        </w:rPr>
        <w:t xml:space="preserve"> may adopt approved binding corporate rules for the transfer of data outside the EU. This requires submission to the relevant supervisory authority for approval of the rules that </w:t>
      </w:r>
      <w:sdt>
        <w:sdtPr>
          <w:rPr>
            <w:rFonts w:asciiTheme="minorHAnsi" w:hAnsiTheme="minorHAnsi" w:cstheme="minorHAnsi"/>
            <w:sz w:val="24"/>
          </w:rPr>
          <w:alias w:val="CompanyName"/>
          <w:tag w:val="CompanyName"/>
          <w:id w:val="-1767457026"/>
          <w:placeholder>
            <w:docPart w:val="6C12260BE49846B48A76276059901A5B"/>
          </w:placeholder>
          <w:text/>
        </w:sdtPr>
        <w:sdtEndPr/>
        <w:sdtContent>
          <w:r w:rsidR="009A601C" w:rsidRPr="00B77B5F">
            <w:rPr>
              <w:rFonts w:asciiTheme="minorHAnsi" w:hAnsiTheme="minorHAnsi" w:cstheme="minorHAnsi"/>
              <w:sz w:val="24"/>
            </w:rPr>
            <w:t>Stony Dean School</w:t>
          </w:r>
        </w:sdtContent>
      </w:sdt>
      <w:r w:rsidR="009A601C" w:rsidRPr="00B77B5F">
        <w:rPr>
          <w:rFonts w:asciiTheme="minorHAnsi" w:hAnsiTheme="minorHAnsi" w:cstheme="minorHAnsi"/>
          <w:sz w:val="24"/>
        </w:rPr>
        <w:t xml:space="preserve"> is seeking to rely upon.</w:t>
      </w:r>
    </w:p>
    <w:p w14:paraId="23136954" w14:textId="2A1CD50E" w:rsidR="00D37E10" w:rsidRPr="00B77B5F" w:rsidRDefault="00D37E10" w:rsidP="009A601C">
      <w:pPr>
        <w:spacing w:after="0" w:line="240" w:lineRule="auto"/>
        <w:contextualSpacing/>
        <w:jc w:val="both"/>
        <w:rPr>
          <w:rFonts w:eastAsia="Calibri" w:cstheme="minorHAnsi"/>
          <w:color w:val="auto"/>
          <w:sz w:val="24"/>
          <w:lang w:val="en-GB" w:eastAsia="en-US"/>
        </w:rPr>
      </w:pPr>
    </w:p>
    <w:p w14:paraId="6CD21739" w14:textId="77777777" w:rsidR="00D37E10" w:rsidRPr="00B77B5F" w:rsidRDefault="00D37E10" w:rsidP="00010861">
      <w:pPr>
        <w:suppressAutoHyphens/>
        <w:ind w:left="1418"/>
        <w:jc w:val="both"/>
        <w:rPr>
          <w:rFonts w:cstheme="minorHAnsi"/>
          <w:color w:val="auto"/>
          <w:sz w:val="24"/>
          <w:lang w:val="en-GB"/>
        </w:rPr>
      </w:pPr>
    </w:p>
    <w:p w14:paraId="52D1DEA4" w14:textId="475BDA5E" w:rsidR="00D37E10" w:rsidRPr="00B77B5F" w:rsidRDefault="007328F0" w:rsidP="00010861">
      <w:pPr>
        <w:numPr>
          <w:ilvl w:val="2"/>
          <w:numId w:val="20"/>
        </w:numPr>
        <w:spacing w:after="0" w:line="240" w:lineRule="auto"/>
        <w:ind w:left="1418" w:hanging="862"/>
        <w:contextualSpacing/>
        <w:jc w:val="both"/>
        <w:rPr>
          <w:rFonts w:eastAsia="Calibri" w:cstheme="minorHAnsi"/>
          <w:color w:val="auto"/>
          <w:sz w:val="24"/>
          <w:u w:val="single"/>
          <w:lang w:val="en-GB" w:eastAsia="en-US"/>
        </w:rPr>
      </w:pPr>
      <w:r w:rsidRPr="00B77B5F">
        <w:rPr>
          <w:rFonts w:eastAsia="Calibri" w:cstheme="minorHAnsi"/>
          <w:color w:val="auto"/>
          <w:sz w:val="24"/>
          <w:u w:val="single"/>
          <w:lang w:val="en-GB" w:eastAsia="en-US"/>
        </w:rPr>
        <w:t>Standard c</w:t>
      </w:r>
      <w:r w:rsidR="00D37E10" w:rsidRPr="00B77B5F">
        <w:rPr>
          <w:rFonts w:eastAsia="Calibri" w:cstheme="minorHAnsi"/>
          <w:color w:val="auto"/>
          <w:sz w:val="24"/>
          <w:u w:val="single"/>
          <w:lang w:val="en-GB" w:eastAsia="en-US"/>
        </w:rPr>
        <w:t>ontract clauses</w:t>
      </w:r>
    </w:p>
    <w:p w14:paraId="58571A02" w14:textId="19121BAC" w:rsidR="00D37E10" w:rsidRPr="00B77B5F" w:rsidRDefault="007065EF" w:rsidP="00010861">
      <w:pPr>
        <w:suppressAutoHyphens/>
        <w:ind w:left="1418"/>
        <w:jc w:val="both"/>
        <w:rPr>
          <w:rFonts w:cstheme="minorHAnsi"/>
          <w:color w:val="auto"/>
          <w:sz w:val="24"/>
          <w:lang w:val="en-GB"/>
        </w:rPr>
      </w:pPr>
      <w:sdt>
        <w:sdtPr>
          <w:rPr>
            <w:rFonts w:cstheme="minorHAnsi"/>
            <w:color w:val="auto"/>
            <w:sz w:val="24"/>
          </w:rPr>
          <w:alias w:val="CompanyName"/>
          <w:tag w:val="CompanyName"/>
          <w:id w:val="-2064162121"/>
          <w:placeholder>
            <w:docPart w:val="52E22828D947413C9D9190DD1F1ED6B8"/>
          </w:placeholder>
          <w:text/>
        </w:sdtPr>
        <w:sdtEndPr/>
        <w:sdtContent>
          <w:r w:rsidR="009A601C" w:rsidRPr="00B77B5F">
            <w:rPr>
              <w:rFonts w:cstheme="minorHAnsi"/>
              <w:color w:val="auto"/>
              <w:sz w:val="24"/>
            </w:rPr>
            <w:t>Stony Dean School may adopt approved binding corporate rules for the transfer of data outside the EU. This requires submission to the relevant supervisory authority for approval of the rules that Stony Dean School is seeking to rely upon.</w:t>
          </w:r>
        </w:sdtContent>
      </w:sdt>
      <w:r w:rsidR="00D37E10" w:rsidRPr="00B77B5F">
        <w:rPr>
          <w:rFonts w:cstheme="minorHAnsi"/>
          <w:color w:val="auto"/>
          <w:sz w:val="24"/>
          <w:lang w:val="en-GB"/>
        </w:rPr>
        <w:t xml:space="preserve"> may adopt approved model contract clauses for the transfer of data outside of the EEA. If </w:t>
      </w:r>
      <w:sdt>
        <w:sdtPr>
          <w:rPr>
            <w:rFonts w:cstheme="minorHAnsi"/>
            <w:color w:val="auto"/>
            <w:sz w:val="24"/>
          </w:rPr>
          <w:alias w:val="CompanyName"/>
          <w:tag w:val="CompanyName"/>
          <w:id w:val="1725792519"/>
          <w:placeholder>
            <w:docPart w:val="47C79D3114C641D188DC3682B89CB711"/>
          </w:placeholder>
          <w:text/>
        </w:sdtPr>
        <w:sdtEndPr/>
        <w:sdtContent>
          <w:r w:rsidR="009A601C" w:rsidRPr="00B77B5F">
            <w:rPr>
              <w:rFonts w:cstheme="minorHAnsi"/>
              <w:color w:val="auto"/>
              <w:sz w:val="24"/>
            </w:rPr>
            <w:t>Stony Dean School</w:t>
          </w:r>
        </w:sdtContent>
      </w:sdt>
      <w:r w:rsidR="00D37E10" w:rsidRPr="00B77B5F">
        <w:rPr>
          <w:rFonts w:cstheme="minorHAnsi"/>
          <w:color w:val="auto"/>
          <w:sz w:val="24"/>
          <w:lang w:val="en-GB"/>
        </w:rPr>
        <w:t xml:space="preserve"> adopts the model contract clauses approved by the relevant supervisory authority there is an automatic recognition of adequacy.</w:t>
      </w:r>
      <w:r w:rsidR="007328F0" w:rsidRPr="00B77B5F">
        <w:rPr>
          <w:rFonts w:cstheme="minorHAnsi"/>
          <w:color w:val="auto"/>
          <w:sz w:val="24"/>
          <w:lang w:val="en-GB"/>
        </w:rPr>
        <w:br/>
        <w:t>The GDPR allows standard contractual clauses from the EU Commission or a Supervisory Authority (such as the ICO) to be used in contracts between controllers and processors. However, no standard clauses are currently available.</w:t>
      </w:r>
    </w:p>
    <w:p w14:paraId="77923143" w14:textId="77777777" w:rsidR="00D37E10" w:rsidRPr="00B77B5F" w:rsidRDefault="00D37E10" w:rsidP="00010861">
      <w:pPr>
        <w:numPr>
          <w:ilvl w:val="2"/>
          <w:numId w:val="20"/>
        </w:numPr>
        <w:spacing w:after="0" w:line="240" w:lineRule="auto"/>
        <w:ind w:left="1418" w:hanging="862"/>
        <w:contextualSpacing/>
        <w:jc w:val="both"/>
        <w:rPr>
          <w:rFonts w:eastAsia="Calibri" w:cstheme="minorHAnsi"/>
          <w:color w:val="auto"/>
          <w:sz w:val="24"/>
          <w:u w:val="single"/>
          <w:lang w:val="en-GB" w:eastAsia="en-US"/>
        </w:rPr>
      </w:pPr>
      <w:r w:rsidRPr="00B77B5F">
        <w:rPr>
          <w:rFonts w:eastAsia="Calibri" w:cstheme="minorHAnsi"/>
          <w:color w:val="auto"/>
          <w:sz w:val="24"/>
          <w:u w:val="single"/>
          <w:lang w:val="en-GB" w:eastAsia="en-US"/>
        </w:rPr>
        <w:t>Exceptions</w:t>
      </w:r>
    </w:p>
    <w:p w14:paraId="3E78C689" w14:textId="77777777" w:rsidR="00D37E10" w:rsidRPr="00B77B5F" w:rsidRDefault="00D37E10" w:rsidP="00010861">
      <w:pPr>
        <w:ind w:left="1418"/>
        <w:jc w:val="both"/>
        <w:rPr>
          <w:rFonts w:cstheme="minorHAnsi"/>
          <w:color w:val="auto"/>
          <w:sz w:val="24"/>
        </w:rPr>
      </w:pPr>
      <w:r w:rsidRPr="00B77B5F">
        <w:rPr>
          <w:rFonts w:cstheme="minorHAnsi"/>
          <w:color w:val="auto"/>
          <w:sz w:val="24"/>
        </w:rPr>
        <w:t>In the absence of an adequacy decision, Privacy Shield membership, binding corporate rules and/or model contract clauses, a transfer of personal data to a third country or international organisation shall only take place on one of the following conditions:</w:t>
      </w:r>
    </w:p>
    <w:p w14:paraId="3A653E87" w14:textId="77777777" w:rsidR="00D37E10" w:rsidRPr="00B77B5F" w:rsidRDefault="00D37E10" w:rsidP="00010861">
      <w:pPr>
        <w:numPr>
          <w:ilvl w:val="0"/>
          <w:numId w:val="7"/>
        </w:numPr>
        <w:spacing w:after="0" w:line="240" w:lineRule="auto"/>
        <w:ind w:left="1701" w:hanging="283"/>
        <w:jc w:val="both"/>
        <w:rPr>
          <w:rFonts w:cstheme="minorHAnsi"/>
          <w:color w:val="auto"/>
          <w:sz w:val="24"/>
        </w:rPr>
      </w:pPr>
      <w:r w:rsidRPr="00B77B5F">
        <w:rPr>
          <w:rFonts w:cstheme="minorHAnsi"/>
          <w:color w:val="auto"/>
          <w:sz w:val="24"/>
        </w:rPr>
        <w:lastRenderedPageBreak/>
        <w:t>the data subject has explicitly consented to the proposed transfer, after having been informed of the possible risks of such transfers for the data subject due to the absence of an adequacy decision and appropriate safeguards;</w:t>
      </w:r>
    </w:p>
    <w:p w14:paraId="591C82D4" w14:textId="77777777" w:rsidR="00D37E10" w:rsidRPr="00B77B5F" w:rsidRDefault="00D37E10" w:rsidP="00010861">
      <w:pPr>
        <w:numPr>
          <w:ilvl w:val="0"/>
          <w:numId w:val="6"/>
        </w:numPr>
        <w:spacing w:after="0" w:line="240" w:lineRule="auto"/>
        <w:ind w:left="1701" w:hanging="283"/>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the transfer is necessary for the performance of a contract between the data subject and the controller or the implementation of pre-contractual measures taken at the data subject's request;</w:t>
      </w:r>
    </w:p>
    <w:p w14:paraId="35D3EB4A" w14:textId="77777777" w:rsidR="00D37E10" w:rsidRPr="00B77B5F" w:rsidRDefault="00D37E10" w:rsidP="00010861">
      <w:pPr>
        <w:numPr>
          <w:ilvl w:val="0"/>
          <w:numId w:val="6"/>
        </w:numPr>
        <w:spacing w:after="0" w:line="240" w:lineRule="auto"/>
        <w:ind w:left="1701" w:hanging="283"/>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the transfer is necessary for the conclusion or performance of a contract concluded in the interest of the data subject between the controller and another natural or legal person;</w:t>
      </w:r>
    </w:p>
    <w:p w14:paraId="1DF63B6B" w14:textId="77777777" w:rsidR="00D37E10" w:rsidRPr="00B77B5F" w:rsidRDefault="00D37E10" w:rsidP="00010861">
      <w:pPr>
        <w:numPr>
          <w:ilvl w:val="0"/>
          <w:numId w:val="6"/>
        </w:numPr>
        <w:spacing w:after="0" w:line="240" w:lineRule="auto"/>
        <w:ind w:left="1701" w:hanging="283"/>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the transfer is necessary for important reasons of public interest;</w:t>
      </w:r>
    </w:p>
    <w:p w14:paraId="0A5240EE" w14:textId="77777777" w:rsidR="00D37E10" w:rsidRPr="00B77B5F" w:rsidRDefault="00D37E10" w:rsidP="00010861">
      <w:pPr>
        <w:numPr>
          <w:ilvl w:val="0"/>
          <w:numId w:val="6"/>
        </w:numPr>
        <w:spacing w:after="0" w:line="240" w:lineRule="auto"/>
        <w:ind w:left="1701" w:hanging="283"/>
        <w:contextualSpacing/>
        <w:jc w:val="both"/>
        <w:rPr>
          <w:rFonts w:eastAsia="Calibri" w:cstheme="minorHAnsi"/>
          <w:color w:val="auto"/>
          <w:sz w:val="24"/>
          <w:lang w:val="en-GB" w:eastAsia="en-US"/>
        </w:rPr>
      </w:pPr>
      <w:r w:rsidRPr="00B77B5F">
        <w:rPr>
          <w:rFonts w:eastAsia="Calibri" w:cstheme="minorHAnsi"/>
          <w:color w:val="auto"/>
          <w:sz w:val="24"/>
          <w:lang w:val="en-GB" w:eastAsia="en-US"/>
        </w:rPr>
        <w:t>the transfer is necessary for the establishment, exercise or defence of legal claims; and/or</w:t>
      </w:r>
    </w:p>
    <w:p w14:paraId="1091A1C3" w14:textId="77777777" w:rsidR="00D37E10" w:rsidRPr="00B54B81" w:rsidRDefault="00D37E10" w:rsidP="00010861">
      <w:pPr>
        <w:numPr>
          <w:ilvl w:val="0"/>
          <w:numId w:val="6"/>
        </w:numPr>
        <w:spacing w:after="0" w:line="240" w:lineRule="auto"/>
        <w:ind w:left="1701" w:hanging="283"/>
        <w:contextualSpacing/>
        <w:jc w:val="both"/>
        <w:rPr>
          <w:rFonts w:eastAsia="Calibri" w:cstheme="minorHAnsi"/>
          <w:b/>
          <w:color w:val="auto"/>
          <w:sz w:val="24"/>
          <w:lang w:val="en-GB" w:eastAsia="en-US"/>
        </w:rPr>
      </w:pPr>
      <w:r w:rsidRPr="00B77B5F">
        <w:rPr>
          <w:rFonts w:eastAsia="Calibri" w:cstheme="minorHAnsi"/>
          <w:color w:val="auto"/>
          <w:sz w:val="24"/>
          <w:lang w:val="en-GB" w:eastAsia="en-US"/>
        </w:rPr>
        <w:t>the transfer is necessary in order to protect the vital interests of the data subject or of other persons, where the data subject is physically or legally incapable of giving consent.</w:t>
      </w:r>
    </w:p>
    <w:p w14:paraId="33AB6036" w14:textId="77777777" w:rsidR="00B54B81" w:rsidRDefault="00B54B81" w:rsidP="00B54B81">
      <w:pPr>
        <w:spacing w:after="0" w:line="240" w:lineRule="auto"/>
        <w:ind w:left="1701"/>
        <w:contextualSpacing/>
        <w:jc w:val="both"/>
        <w:rPr>
          <w:rFonts w:eastAsia="Calibri" w:cstheme="minorHAnsi"/>
          <w:color w:val="auto"/>
          <w:sz w:val="24"/>
          <w:lang w:val="en-GB" w:eastAsia="en-US"/>
        </w:rPr>
      </w:pPr>
    </w:p>
    <w:p w14:paraId="5096CC23" w14:textId="77777777" w:rsidR="00B54B81" w:rsidRPr="00B77B5F" w:rsidRDefault="00B54B81" w:rsidP="00B54B81">
      <w:pPr>
        <w:spacing w:after="0" w:line="240" w:lineRule="auto"/>
        <w:ind w:left="1701"/>
        <w:contextualSpacing/>
        <w:jc w:val="both"/>
        <w:rPr>
          <w:rFonts w:eastAsia="Calibri" w:cstheme="minorHAnsi"/>
          <w:b/>
          <w:color w:val="auto"/>
          <w:sz w:val="24"/>
          <w:lang w:val="en-GB" w:eastAsia="en-US"/>
        </w:rPr>
      </w:pPr>
    </w:p>
    <w:p w14:paraId="58624AEC" w14:textId="086F5F65" w:rsidR="00C72D04" w:rsidRDefault="00C72D04" w:rsidP="00B54B81">
      <w:pPr>
        <w:pStyle w:val="ListParagraph"/>
        <w:numPr>
          <w:ilvl w:val="0"/>
          <w:numId w:val="20"/>
        </w:numPr>
        <w:rPr>
          <w:rFonts w:asciiTheme="minorHAnsi" w:hAnsiTheme="minorHAnsi" w:cstheme="minorHAnsi"/>
          <w:b/>
          <w:bCs/>
          <w:sz w:val="24"/>
          <w:szCs w:val="24"/>
        </w:rPr>
      </w:pPr>
      <w:r w:rsidRPr="00B54B81">
        <w:rPr>
          <w:rFonts w:asciiTheme="minorHAnsi" w:hAnsiTheme="minorHAnsi" w:cstheme="minorHAnsi"/>
          <w:b/>
          <w:bCs/>
          <w:sz w:val="24"/>
          <w:szCs w:val="24"/>
        </w:rPr>
        <w:t>Personal Data</w:t>
      </w:r>
    </w:p>
    <w:p w14:paraId="36C39672" w14:textId="77777777" w:rsidR="00B54B81" w:rsidRPr="00B54B81" w:rsidRDefault="00B54B81" w:rsidP="00B54B81">
      <w:pPr>
        <w:pStyle w:val="ListParagraph"/>
        <w:numPr>
          <w:ilvl w:val="0"/>
          <w:numId w:val="0"/>
        </w:numPr>
        <w:ind w:left="1004"/>
        <w:rPr>
          <w:rFonts w:asciiTheme="minorHAnsi" w:hAnsiTheme="minorHAnsi" w:cstheme="minorHAnsi"/>
          <w:b/>
          <w:bCs/>
          <w:sz w:val="24"/>
          <w:szCs w:val="24"/>
        </w:rPr>
      </w:pPr>
    </w:p>
    <w:p w14:paraId="14FC0692" w14:textId="77777777" w:rsidR="00C72D04" w:rsidRPr="00B77B5F" w:rsidRDefault="00C72D04" w:rsidP="00010861">
      <w:pPr>
        <w:suppressAutoHyphens/>
        <w:spacing w:after="0" w:line="240" w:lineRule="auto"/>
        <w:jc w:val="both"/>
        <w:rPr>
          <w:rFonts w:cstheme="minorHAnsi"/>
          <w:color w:val="auto"/>
          <w:sz w:val="24"/>
          <w:lang w:val="en-GB"/>
        </w:rPr>
      </w:pPr>
      <w:r w:rsidRPr="00B77B5F">
        <w:rPr>
          <w:rFonts w:cstheme="minorHAnsi"/>
          <w:color w:val="auto"/>
          <w:sz w:val="24"/>
          <w:lang w:val="en-GB"/>
        </w:rPr>
        <w:t>All Personal data is defined by the Act as data which relates to a living individual who can be identified from that data or from that data and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w:t>
      </w:r>
    </w:p>
    <w:p w14:paraId="66BC5FE3" w14:textId="55181DA9" w:rsidR="009A601C" w:rsidRPr="00B77B5F" w:rsidRDefault="009A601C" w:rsidP="00010861">
      <w:pPr>
        <w:suppressAutoHyphens/>
        <w:spacing w:after="0" w:line="240" w:lineRule="auto"/>
        <w:jc w:val="both"/>
        <w:rPr>
          <w:rFonts w:cstheme="minorHAnsi"/>
          <w:b/>
          <w:color w:val="auto"/>
          <w:sz w:val="24"/>
          <w:u w:val="single"/>
          <w:lang w:val="en-GB"/>
        </w:rPr>
      </w:pPr>
    </w:p>
    <w:p w14:paraId="57684872" w14:textId="77777777" w:rsidR="009A601C" w:rsidRPr="00B77B5F" w:rsidRDefault="009A601C" w:rsidP="00010861">
      <w:pPr>
        <w:suppressAutoHyphens/>
        <w:spacing w:after="0" w:line="240" w:lineRule="auto"/>
        <w:jc w:val="both"/>
        <w:rPr>
          <w:rFonts w:cstheme="minorHAnsi"/>
          <w:b/>
          <w:color w:val="auto"/>
          <w:sz w:val="24"/>
          <w:u w:val="single"/>
          <w:lang w:val="en-GB"/>
        </w:rPr>
      </w:pPr>
    </w:p>
    <w:p w14:paraId="1FA81C2C" w14:textId="63B76F77" w:rsidR="00747387" w:rsidRPr="00B77B5F" w:rsidRDefault="00D71FD2" w:rsidP="00010861">
      <w:pPr>
        <w:suppressAutoHyphens/>
        <w:spacing w:after="0" w:line="240" w:lineRule="auto"/>
        <w:jc w:val="both"/>
        <w:rPr>
          <w:rFonts w:cstheme="minorHAnsi"/>
          <w:b/>
          <w:color w:val="auto"/>
          <w:sz w:val="24"/>
          <w:u w:val="single"/>
          <w:lang w:val="en-GB"/>
        </w:rPr>
      </w:pPr>
      <w:r w:rsidRPr="00B77B5F">
        <w:rPr>
          <w:rFonts w:cstheme="minorHAnsi"/>
          <w:b/>
          <w:color w:val="auto"/>
          <w:sz w:val="24"/>
          <w:u w:val="single"/>
          <w:lang w:val="en-GB"/>
        </w:rPr>
        <w:t>Special Category Data</w:t>
      </w:r>
    </w:p>
    <w:p w14:paraId="0F4D924A" w14:textId="3E85055A" w:rsidR="00747387" w:rsidRPr="00B77B5F" w:rsidRDefault="007A5384" w:rsidP="00010861">
      <w:pPr>
        <w:suppressAutoHyphens/>
        <w:spacing w:after="0" w:line="240" w:lineRule="auto"/>
        <w:jc w:val="both"/>
        <w:rPr>
          <w:rFonts w:cstheme="minorHAnsi"/>
          <w:color w:val="auto"/>
          <w:sz w:val="24"/>
          <w:lang w:val="en-GB"/>
        </w:rPr>
      </w:pPr>
      <w:r w:rsidRPr="00B77B5F">
        <w:rPr>
          <w:rFonts w:cstheme="minorHAnsi"/>
          <w:color w:val="auto"/>
          <w:sz w:val="24"/>
          <w:lang w:val="en-GB"/>
        </w:rPr>
        <w:t>Special category data will only be processed with a legitimate</w:t>
      </w:r>
      <w:r w:rsidR="00747387" w:rsidRPr="00B77B5F">
        <w:rPr>
          <w:rFonts w:cstheme="minorHAnsi"/>
          <w:color w:val="auto"/>
          <w:sz w:val="24"/>
          <w:lang w:val="en-GB"/>
        </w:rPr>
        <w:t xml:space="preserve"> lawful basis for processing under Article 6, in exactly the same way as </w:t>
      </w:r>
      <w:r w:rsidRPr="00B77B5F">
        <w:rPr>
          <w:rFonts w:cstheme="minorHAnsi"/>
          <w:color w:val="auto"/>
          <w:sz w:val="24"/>
          <w:lang w:val="en-GB"/>
        </w:rPr>
        <w:t>we do for</w:t>
      </w:r>
      <w:r w:rsidR="00747387" w:rsidRPr="00B77B5F">
        <w:rPr>
          <w:rFonts w:cstheme="minorHAnsi"/>
          <w:color w:val="auto"/>
          <w:sz w:val="24"/>
          <w:lang w:val="en-GB"/>
        </w:rPr>
        <w:t xml:space="preserve"> personal data. </w:t>
      </w:r>
      <w:r w:rsidRPr="00B77B5F">
        <w:rPr>
          <w:rFonts w:cstheme="minorHAnsi"/>
          <w:color w:val="auto"/>
          <w:sz w:val="24"/>
          <w:lang w:val="en-GB"/>
        </w:rPr>
        <w:t>Special category data will be recorded as such</w:t>
      </w:r>
      <w:r w:rsidR="00747387" w:rsidRPr="00B77B5F">
        <w:rPr>
          <w:rFonts w:cstheme="minorHAnsi"/>
          <w:color w:val="auto"/>
          <w:sz w:val="24"/>
          <w:lang w:val="en-GB"/>
        </w:rPr>
        <w:t>.</w:t>
      </w:r>
    </w:p>
    <w:p w14:paraId="2DF1CD3E" w14:textId="77777777" w:rsidR="00747387" w:rsidRPr="00B77B5F" w:rsidRDefault="00747387" w:rsidP="00010861">
      <w:pPr>
        <w:suppressAutoHyphens/>
        <w:spacing w:after="0" w:line="240" w:lineRule="auto"/>
        <w:jc w:val="both"/>
        <w:rPr>
          <w:rFonts w:cstheme="minorHAnsi"/>
          <w:color w:val="auto"/>
          <w:sz w:val="24"/>
          <w:lang w:val="en-GB"/>
        </w:rPr>
      </w:pPr>
    </w:p>
    <w:p w14:paraId="305B8B62" w14:textId="56A819B4" w:rsidR="00747387" w:rsidRPr="00B77B5F" w:rsidRDefault="007A5384" w:rsidP="00010861">
      <w:pPr>
        <w:suppressAutoHyphens/>
        <w:spacing w:after="0" w:line="240" w:lineRule="auto"/>
        <w:jc w:val="both"/>
        <w:rPr>
          <w:rFonts w:cstheme="minorHAnsi"/>
          <w:color w:val="auto"/>
          <w:sz w:val="24"/>
          <w:lang w:val="en-GB"/>
        </w:rPr>
      </w:pPr>
      <w:r w:rsidRPr="00B77B5F">
        <w:rPr>
          <w:rFonts w:cstheme="minorHAnsi"/>
          <w:color w:val="auto"/>
          <w:sz w:val="24"/>
          <w:lang w:val="en-GB"/>
        </w:rPr>
        <w:t>Special</w:t>
      </w:r>
      <w:r w:rsidR="00747387" w:rsidRPr="00B77B5F">
        <w:rPr>
          <w:rFonts w:cstheme="minorHAnsi"/>
          <w:color w:val="auto"/>
          <w:sz w:val="24"/>
          <w:lang w:val="en-GB"/>
        </w:rPr>
        <w:t xml:space="preserve"> category data is more sensitive, and </w:t>
      </w:r>
      <w:r w:rsidRPr="00B77B5F">
        <w:rPr>
          <w:rFonts w:cstheme="minorHAnsi"/>
          <w:color w:val="auto"/>
          <w:sz w:val="24"/>
          <w:lang w:val="en-GB"/>
        </w:rPr>
        <w:t>will be subject to further levels of protection</w:t>
      </w:r>
      <w:r w:rsidR="003C16A0" w:rsidRPr="00B77B5F">
        <w:rPr>
          <w:rFonts w:cstheme="minorHAnsi"/>
          <w:color w:val="auto"/>
          <w:sz w:val="24"/>
          <w:lang w:val="en-GB"/>
        </w:rPr>
        <w:t xml:space="preserve"> such as access controls, encryption, etc</w:t>
      </w:r>
      <w:r w:rsidR="00D71FD2" w:rsidRPr="00B77B5F">
        <w:rPr>
          <w:rFonts w:cstheme="minorHAnsi"/>
          <w:color w:val="auto"/>
          <w:sz w:val="24"/>
          <w:lang w:val="en-GB"/>
        </w:rPr>
        <w:t>.</w:t>
      </w:r>
      <w:r w:rsidR="00747387" w:rsidRPr="00B77B5F">
        <w:rPr>
          <w:rFonts w:cstheme="minorHAnsi"/>
          <w:color w:val="auto"/>
          <w:sz w:val="24"/>
          <w:lang w:val="en-GB"/>
        </w:rPr>
        <w:t xml:space="preserve"> For example, information about an individual’s:</w:t>
      </w:r>
    </w:p>
    <w:p w14:paraId="42FEE97F" w14:textId="77777777" w:rsidR="00747387" w:rsidRPr="00B77B5F" w:rsidRDefault="00747387" w:rsidP="00010861">
      <w:pPr>
        <w:suppressAutoHyphens/>
        <w:spacing w:after="0" w:line="240" w:lineRule="auto"/>
        <w:jc w:val="both"/>
        <w:rPr>
          <w:rFonts w:cstheme="minorHAnsi"/>
          <w:color w:val="auto"/>
          <w:sz w:val="24"/>
          <w:lang w:val="en-GB"/>
        </w:rPr>
      </w:pPr>
    </w:p>
    <w:p w14:paraId="48507E22" w14:textId="3B90F33D"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race</w:t>
      </w:r>
    </w:p>
    <w:p w14:paraId="5303C5C0" w14:textId="482B02BF"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ethnic origin</w:t>
      </w:r>
    </w:p>
    <w:p w14:paraId="52C64A10" w14:textId="0738E251"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politics</w:t>
      </w:r>
    </w:p>
    <w:p w14:paraId="1C14368F" w14:textId="6DC70534"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religion</w:t>
      </w:r>
    </w:p>
    <w:p w14:paraId="4E7DD142" w14:textId="071F9EF2" w:rsidR="00747387" w:rsidRPr="00B77B5F" w:rsidRDefault="00747387"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trade union membership</w:t>
      </w:r>
    </w:p>
    <w:p w14:paraId="4BD1AB7D" w14:textId="10426B70"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genetics</w:t>
      </w:r>
    </w:p>
    <w:p w14:paraId="45ACC46F" w14:textId="771CAE83" w:rsidR="00747387" w:rsidRPr="00B77B5F" w:rsidRDefault="00747387"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biometrics (where used for ID purpo</w:t>
      </w:r>
      <w:r w:rsidR="003C16A0" w:rsidRPr="00B77B5F">
        <w:rPr>
          <w:rFonts w:asciiTheme="minorHAnsi" w:hAnsiTheme="minorHAnsi" w:cstheme="minorHAnsi"/>
          <w:sz w:val="24"/>
        </w:rPr>
        <w:t>ses)</w:t>
      </w:r>
    </w:p>
    <w:p w14:paraId="0FF8B0FE" w14:textId="52AF8F70" w:rsidR="00747387" w:rsidRPr="00B77B5F" w:rsidRDefault="003C16A0" w:rsidP="00010861">
      <w:pPr>
        <w:pStyle w:val="ListParagraph"/>
        <w:numPr>
          <w:ilvl w:val="0"/>
          <w:numId w:val="34"/>
        </w:numPr>
        <w:suppressAutoHyphens/>
        <w:jc w:val="both"/>
        <w:rPr>
          <w:rFonts w:asciiTheme="minorHAnsi" w:hAnsiTheme="minorHAnsi" w:cstheme="minorHAnsi"/>
          <w:sz w:val="24"/>
        </w:rPr>
      </w:pPr>
      <w:r w:rsidRPr="00B77B5F">
        <w:rPr>
          <w:rFonts w:asciiTheme="minorHAnsi" w:hAnsiTheme="minorHAnsi" w:cstheme="minorHAnsi"/>
          <w:sz w:val="24"/>
        </w:rPr>
        <w:t>health</w:t>
      </w:r>
    </w:p>
    <w:p w14:paraId="2394D553" w14:textId="058C3A65" w:rsidR="00C72D04" w:rsidRPr="00B77B5F" w:rsidRDefault="003C16A0" w:rsidP="006873AE">
      <w:pPr>
        <w:pStyle w:val="ListParagraph"/>
        <w:numPr>
          <w:ilvl w:val="0"/>
          <w:numId w:val="34"/>
        </w:numPr>
        <w:suppressAutoHyphens/>
        <w:rPr>
          <w:rFonts w:asciiTheme="minorHAnsi" w:hAnsiTheme="minorHAnsi" w:cstheme="minorHAnsi"/>
          <w:sz w:val="24"/>
        </w:rPr>
      </w:pPr>
      <w:r w:rsidRPr="00B77B5F">
        <w:rPr>
          <w:rFonts w:asciiTheme="minorHAnsi" w:hAnsiTheme="minorHAnsi" w:cstheme="minorHAnsi"/>
          <w:sz w:val="24"/>
        </w:rPr>
        <w:t>sex life</w:t>
      </w:r>
      <w:r w:rsidR="00747387" w:rsidRPr="00B77B5F">
        <w:rPr>
          <w:rFonts w:asciiTheme="minorHAnsi" w:hAnsiTheme="minorHAnsi" w:cstheme="minorHAnsi"/>
          <w:sz w:val="24"/>
        </w:rPr>
        <w:t xml:space="preserve"> or</w:t>
      </w:r>
      <w:r w:rsidRPr="00B77B5F">
        <w:rPr>
          <w:rFonts w:asciiTheme="minorHAnsi" w:hAnsiTheme="minorHAnsi" w:cstheme="minorHAnsi"/>
          <w:sz w:val="24"/>
        </w:rPr>
        <w:t xml:space="preserve"> </w:t>
      </w:r>
      <w:r w:rsidR="00747387" w:rsidRPr="00B77B5F">
        <w:rPr>
          <w:rFonts w:asciiTheme="minorHAnsi" w:hAnsiTheme="minorHAnsi" w:cstheme="minorHAnsi"/>
          <w:sz w:val="24"/>
        </w:rPr>
        <w:t>sexual orientation.</w:t>
      </w:r>
      <w:r w:rsidR="007A5384" w:rsidRPr="00B77B5F">
        <w:rPr>
          <w:rFonts w:asciiTheme="minorHAnsi" w:hAnsiTheme="minorHAnsi" w:cstheme="minorHAnsi"/>
          <w:sz w:val="24"/>
        </w:rPr>
        <w:br/>
      </w:r>
    </w:p>
    <w:p w14:paraId="1FC8932B" w14:textId="0425E7D7" w:rsidR="00C72D04" w:rsidRPr="00B77B5F" w:rsidRDefault="007065EF" w:rsidP="00010861">
      <w:pPr>
        <w:suppressAutoHyphens/>
        <w:spacing w:after="0" w:line="240" w:lineRule="auto"/>
        <w:jc w:val="both"/>
        <w:rPr>
          <w:rFonts w:cstheme="minorHAnsi"/>
          <w:color w:val="auto"/>
          <w:sz w:val="24"/>
          <w:lang w:val="en-GB"/>
        </w:rPr>
      </w:pPr>
      <w:sdt>
        <w:sdtPr>
          <w:rPr>
            <w:rFonts w:eastAsia="Calibri" w:cstheme="minorHAnsi"/>
            <w:color w:val="auto"/>
            <w:sz w:val="24"/>
            <w:lang w:val="en-GB" w:eastAsia="en-US"/>
          </w:rPr>
          <w:alias w:val="CompanyName"/>
          <w:tag w:val="CompanyName"/>
          <w:id w:val="1636135367"/>
          <w:placeholder>
            <w:docPart w:val="7E7C0B818B5F446F84B89BABD5DA2825"/>
          </w:placeholder>
          <w:text/>
        </w:sdtPr>
        <w:sdtEndPr/>
        <w:sdtContent>
          <w:r w:rsidR="009A601C" w:rsidRPr="00B77B5F">
            <w:rPr>
              <w:rFonts w:eastAsia="Calibri" w:cstheme="minorHAnsi"/>
              <w:color w:val="auto"/>
              <w:sz w:val="24"/>
              <w:lang w:val="en-GB" w:eastAsia="en-US"/>
            </w:rPr>
            <w:t>Stony Dean</w:t>
          </w:r>
          <w:r w:rsidR="00B77B5F">
            <w:rPr>
              <w:rFonts w:eastAsia="Calibri" w:cstheme="minorHAnsi"/>
              <w:color w:val="auto"/>
              <w:sz w:val="24"/>
              <w:lang w:val="en-GB" w:eastAsia="en-US"/>
            </w:rPr>
            <w:t xml:space="preserve"> School</w:t>
          </w:r>
        </w:sdtContent>
      </w:sdt>
      <w:r w:rsidR="00C72D04" w:rsidRPr="00B77B5F">
        <w:rPr>
          <w:rFonts w:cstheme="minorHAnsi"/>
          <w:color w:val="auto"/>
          <w:sz w:val="24"/>
          <w:lang w:val="en-GB"/>
        </w:rPr>
        <w:t xml:space="preserve"> only holds personal data which is directly relevant to its dealings with a given data subject.  That data will be held and processed in accordance with the data protection principles and with this Policy.  The following data may be collected, held and processed by the </w:t>
      </w:r>
      <w:r w:rsidR="00097B62" w:rsidRPr="00B77B5F">
        <w:rPr>
          <w:rFonts w:cstheme="minorHAnsi"/>
          <w:color w:val="auto"/>
          <w:sz w:val="24"/>
          <w:lang w:val="en-GB"/>
        </w:rPr>
        <w:t>Organisation</w:t>
      </w:r>
      <w:r w:rsidR="00C72D04" w:rsidRPr="00B77B5F">
        <w:rPr>
          <w:rFonts w:cstheme="minorHAnsi"/>
          <w:color w:val="auto"/>
          <w:sz w:val="24"/>
          <w:lang w:val="en-GB"/>
        </w:rPr>
        <w:t xml:space="preserve"> from time to time:</w:t>
      </w:r>
      <w:r w:rsidR="00C72D04" w:rsidRPr="00B77B5F">
        <w:rPr>
          <w:rFonts w:cstheme="minorHAnsi"/>
          <w:color w:val="auto"/>
          <w:sz w:val="24"/>
          <w:lang w:val="en-GB"/>
        </w:rPr>
        <w:br/>
      </w:r>
    </w:p>
    <w:p w14:paraId="6CC28D12" w14:textId="0A712289" w:rsidR="00C72D04" w:rsidRPr="00B77B5F" w:rsidRDefault="00C72D04" w:rsidP="00010861">
      <w:pPr>
        <w:pStyle w:val="ListParagraph"/>
        <w:numPr>
          <w:ilvl w:val="0"/>
          <w:numId w:val="25"/>
        </w:numPr>
        <w:suppressAutoHyphens/>
        <w:jc w:val="both"/>
        <w:rPr>
          <w:rFonts w:asciiTheme="minorHAnsi" w:hAnsiTheme="minorHAnsi" w:cstheme="minorHAnsi"/>
          <w:sz w:val="24"/>
        </w:rPr>
      </w:pPr>
      <w:r w:rsidRPr="00B77B5F">
        <w:rPr>
          <w:rFonts w:asciiTheme="minorHAnsi" w:hAnsiTheme="minorHAnsi" w:cstheme="minorHAnsi"/>
          <w:sz w:val="24"/>
        </w:rPr>
        <w:t>Full names of users</w:t>
      </w:r>
    </w:p>
    <w:p w14:paraId="7EAACB12" w14:textId="55D2A71F"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Temporary passwords</w:t>
      </w:r>
    </w:p>
    <w:p w14:paraId="793D6227" w14:textId="0D6233EB"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Dates of birth</w:t>
      </w:r>
    </w:p>
    <w:p w14:paraId="42EB72AC" w14:textId="0B6E882E"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Home address details</w:t>
      </w:r>
    </w:p>
    <w:p w14:paraId="5D9AF7BD" w14:textId="2A6AFCF7"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Private and work based telephone details</w:t>
      </w:r>
    </w:p>
    <w:p w14:paraId="1D1F03E6" w14:textId="657768AB"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Private and work based email addresses</w:t>
      </w:r>
    </w:p>
    <w:p w14:paraId="3404BD45" w14:textId="3B87E747"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Names and ages of children</w:t>
      </w:r>
    </w:p>
    <w:p w14:paraId="34DDC97F" w14:textId="58AF20B9"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Next of kin</w:t>
      </w:r>
    </w:p>
    <w:p w14:paraId="67C055F9" w14:textId="61516E13"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Contact details in cases of illness, etc.</w:t>
      </w:r>
    </w:p>
    <w:p w14:paraId="3FA2E3F5" w14:textId="77777777" w:rsidR="00C574B6"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Disciplinary records</w:t>
      </w:r>
    </w:p>
    <w:p w14:paraId="4EF9D446" w14:textId="5B03815B" w:rsidR="00C72D04" w:rsidRPr="00B77B5F" w:rsidRDefault="00C574B6"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Absence and attendance records</w:t>
      </w:r>
      <w:r w:rsidR="00C72D04" w:rsidRPr="00B77B5F">
        <w:rPr>
          <w:rFonts w:asciiTheme="minorHAnsi" w:hAnsiTheme="minorHAnsi" w:cstheme="minorHAnsi"/>
          <w:sz w:val="24"/>
        </w:rPr>
        <w:t xml:space="preserve"> </w:t>
      </w:r>
    </w:p>
    <w:p w14:paraId="49E55A28" w14:textId="30F75944" w:rsidR="00C72D04" w:rsidRPr="00B77B5F" w:rsidRDefault="00C72D04" w:rsidP="00010861">
      <w:pPr>
        <w:pStyle w:val="ListParagraph"/>
        <w:numPr>
          <w:ilvl w:val="0"/>
          <w:numId w:val="24"/>
        </w:numPr>
        <w:suppressAutoHyphens/>
        <w:jc w:val="both"/>
        <w:rPr>
          <w:rFonts w:asciiTheme="minorHAnsi" w:hAnsiTheme="minorHAnsi" w:cstheme="minorHAnsi"/>
          <w:sz w:val="24"/>
        </w:rPr>
      </w:pPr>
      <w:r w:rsidRPr="00B77B5F">
        <w:rPr>
          <w:rFonts w:asciiTheme="minorHAnsi" w:hAnsiTheme="minorHAnsi" w:cstheme="minorHAnsi"/>
          <w:sz w:val="24"/>
        </w:rPr>
        <w:t>Previous employment information</w:t>
      </w:r>
    </w:p>
    <w:p w14:paraId="4EF555B4" w14:textId="1C2843D2" w:rsidR="00C72D04" w:rsidRPr="00B54B81" w:rsidRDefault="00C72D04" w:rsidP="00010861">
      <w:pPr>
        <w:pStyle w:val="ListParagraph"/>
        <w:numPr>
          <w:ilvl w:val="0"/>
          <w:numId w:val="24"/>
        </w:numPr>
        <w:suppressAutoHyphens/>
        <w:jc w:val="both"/>
        <w:rPr>
          <w:rFonts w:asciiTheme="minorHAnsi" w:hAnsiTheme="minorHAnsi" w:cstheme="minorHAnsi"/>
          <w:spacing w:val="-2"/>
          <w:sz w:val="24"/>
        </w:rPr>
      </w:pPr>
      <w:r w:rsidRPr="00B77B5F">
        <w:rPr>
          <w:rFonts w:asciiTheme="minorHAnsi" w:hAnsiTheme="minorHAnsi" w:cstheme="minorHAnsi"/>
          <w:sz w:val="24"/>
        </w:rPr>
        <w:t>Working hours</w:t>
      </w:r>
    </w:p>
    <w:p w14:paraId="6562898B" w14:textId="58D7B66A" w:rsidR="00E557C4" w:rsidRPr="00B77B5F" w:rsidRDefault="00E557C4" w:rsidP="009A601C">
      <w:pPr>
        <w:pStyle w:val="Heading2"/>
        <w:numPr>
          <w:ilvl w:val="0"/>
          <w:numId w:val="20"/>
        </w:numPr>
        <w:ind w:left="142" w:firstLine="425"/>
        <w:rPr>
          <w:rFonts w:cstheme="minorHAnsi"/>
          <w:color w:val="auto"/>
          <w:lang w:val="en-GB"/>
        </w:rPr>
      </w:pPr>
      <w:r w:rsidRPr="00B77B5F">
        <w:rPr>
          <w:rFonts w:cstheme="minorHAnsi"/>
          <w:color w:val="auto"/>
        </w:rPr>
        <w:lastRenderedPageBreak/>
        <w:t xml:space="preserve">Data Breach Notification </w:t>
      </w:r>
      <w:r w:rsidR="007A1DC1" w:rsidRPr="00B77B5F">
        <w:rPr>
          <w:rFonts w:cstheme="minorHAnsi"/>
          <w:color w:val="auto"/>
        </w:rPr>
        <w:br/>
      </w:r>
      <w:r w:rsidR="007A1DC1" w:rsidRPr="00B77B5F">
        <w:rPr>
          <w:rFonts w:cstheme="minorHAnsi"/>
          <w:color w:val="auto"/>
        </w:rPr>
        <w:br/>
      </w:r>
      <w:r w:rsidRPr="00B77B5F">
        <w:rPr>
          <w:rFonts w:cstheme="minorHAnsi"/>
          <w:b w:val="0"/>
          <w:color w:val="auto"/>
          <w:lang w:val="en-GB"/>
        </w:rPr>
        <w:t>All personal data breaches must be reported immediately to the Company’s data protection officer.</w:t>
      </w:r>
    </w:p>
    <w:p w14:paraId="1043932F" w14:textId="72020585"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 xml:space="preserve">If a personal data breach occurs and that breach is likely </w:t>
      </w:r>
      <w:r w:rsidR="00866507" w:rsidRPr="00B77B5F">
        <w:rPr>
          <w:rFonts w:cstheme="minorHAnsi"/>
          <w:b w:val="0"/>
          <w:color w:val="auto"/>
          <w:lang w:val="en-GB"/>
        </w:rPr>
        <w:t>to result in a high risk of adversely affecting individuals’ rights and freedoms, you must also inform those individuals without undue delay (e.g. financial loss</w:t>
      </w:r>
      <w:r w:rsidRPr="00B77B5F">
        <w:rPr>
          <w:rFonts w:cstheme="minorHAnsi"/>
          <w:b w:val="0"/>
          <w:color w:val="auto"/>
          <w:lang w:val="en-GB"/>
        </w:rPr>
        <w:t xml:space="preserve">, discrimination, reputational damage, </w:t>
      </w:r>
      <w:r w:rsidR="00866507" w:rsidRPr="00B77B5F">
        <w:rPr>
          <w:rFonts w:cstheme="minorHAnsi"/>
          <w:b w:val="0"/>
          <w:color w:val="auto"/>
          <w:lang w:val="en-GB"/>
        </w:rPr>
        <w:t xml:space="preserve">breach of confidentiality etc.) </w:t>
      </w:r>
      <w:r w:rsidRPr="00B77B5F">
        <w:rPr>
          <w:rFonts w:cstheme="minorHAnsi"/>
          <w:b w:val="0"/>
          <w:color w:val="auto"/>
          <w:lang w:val="en-GB"/>
        </w:rPr>
        <w:t>the data protection officer must ensure that the Information Commissioner’s Office is informed of the breach without delay, and in any event, within 72 hours after having become aware of it.</w:t>
      </w:r>
    </w:p>
    <w:p w14:paraId="0B7224F4" w14:textId="529AA8F7"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In the event that a personal data breach is likely to result in a high risk to the rights and freedoms of data subjects, the data protection officer must ensure that all affected data subjects are informed of the breach directly and without undue delay.</w:t>
      </w:r>
    </w:p>
    <w:p w14:paraId="350064EE" w14:textId="77777777"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Data breach notifications shall include the following information:</w:t>
      </w:r>
    </w:p>
    <w:p w14:paraId="6B2CD274" w14:textId="77777777"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The categories and approximate number of data subjects concerned;</w:t>
      </w:r>
    </w:p>
    <w:p w14:paraId="31929DBC" w14:textId="77777777"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The categories and approximate number of personal data records concerned;</w:t>
      </w:r>
    </w:p>
    <w:p w14:paraId="60B9F6DC" w14:textId="2D69D19D"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The name an</w:t>
      </w:r>
      <w:r w:rsidR="00866507" w:rsidRPr="00B77B5F">
        <w:rPr>
          <w:rFonts w:cstheme="minorHAnsi"/>
          <w:b w:val="0"/>
          <w:color w:val="auto"/>
          <w:lang w:val="en-GB"/>
        </w:rPr>
        <w:t xml:space="preserve">d contact details of the </w:t>
      </w:r>
      <w:r w:rsidR="00D71FD2" w:rsidRPr="00B77B5F">
        <w:rPr>
          <w:rFonts w:cstheme="minorHAnsi"/>
          <w:b w:val="0"/>
          <w:color w:val="auto"/>
          <w:lang w:val="en-GB"/>
        </w:rPr>
        <w:t>Organisation’s</w:t>
      </w:r>
      <w:r w:rsidRPr="00B77B5F">
        <w:rPr>
          <w:rFonts w:cstheme="minorHAnsi"/>
          <w:b w:val="0"/>
          <w:color w:val="auto"/>
          <w:lang w:val="en-GB"/>
        </w:rPr>
        <w:t xml:space="preserve"> data protection officer (or other contact point where more information can be obtained);</w:t>
      </w:r>
    </w:p>
    <w:p w14:paraId="59402D49" w14:textId="77777777"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The likely consequences of the breach;</w:t>
      </w:r>
    </w:p>
    <w:p w14:paraId="0E1641C8" w14:textId="0673E617" w:rsidR="00E557C4" w:rsidRPr="00B77B5F" w:rsidRDefault="00E557C4" w:rsidP="00010861">
      <w:pPr>
        <w:pStyle w:val="Heading2"/>
        <w:numPr>
          <w:ilvl w:val="0"/>
          <w:numId w:val="33"/>
        </w:numPr>
        <w:jc w:val="both"/>
        <w:rPr>
          <w:rFonts w:cstheme="minorHAnsi"/>
          <w:b w:val="0"/>
          <w:color w:val="auto"/>
          <w:lang w:val="en-GB"/>
        </w:rPr>
      </w:pPr>
      <w:r w:rsidRPr="00B77B5F">
        <w:rPr>
          <w:rFonts w:cstheme="minorHAnsi"/>
          <w:b w:val="0"/>
          <w:color w:val="auto"/>
          <w:lang w:val="en-GB"/>
        </w:rPr>
        <w:t xml:space="preserve">Details of the measures taken, or proposed to be taken, by the </w:t>
      </w:r>
      <w:r w:rsidR="00866507" w:rsidRPr="00B77B5F">
        <w:rPr>
          <w:rFonts w:cstheme="minorHAnsi"/>
          <w:b w:val="0"/>
          <w:color w:val="auto"/>
          <w:lang w:val="en-GB"/>
        </w:rPr>
        <w:t>Organisation</w:t>
      </w:r>
      <w:r w:rsidRPr="00B77B5F">
        <w:rPr>
          <w:rFonts w:cstheme="minorHAnsi"/>
          <w:b w:val="0"/>
          <w:color w:val="auto"/>
          <w:lang w:val="en-GB"/>
        </w:rPr>
        <w:t xml:space="preserve"> to address the breach including, measures to mitiga</w:t>
      </w:r>
      <w:r w:rsidR="00866507" w:rsidRPr="00B77B5F">
        <w:rPr>
          <w:rFonts w:cstheme="minorHAnsi"/>
          <w:b w:val="0"/>
          <w:color w:val="auto"/>
          <w:lang w:val="en-GB"/>
        </w:rPr>
        <w:t>te its possible adverse effects and plan of action to prevent reoccurrence of a breach.</w:t>
      </w:r>
    </w:p>
    <w:p w14:paraId="3AE5C622" w14:textId="0DD721BF" w:rsidR="00572BE7" w:rsidRPr="00B77B5F" w:rsidRDefault="00866507" w:rsidP="009A601C">
      <w:pPr>
        <w:pStyle w:val="ListParagraph"/>
        <w:numPr>
          <w:ilvl w:val="0"/>
          <w:numId w:val="33"/>
        </w:numPr>
        <w:rPr>
          <w:rFonts w:asciiTheme="minorHAnsi" w:hAnsiTheme="minorHAnsi" w:cstheme="minorHAnsi"/>
          <w:sz w:val="24"/>
        </w:rPr>
      </w:pPr>
      <w:r w:rsidRPr="00B77B5F">
        <w:rPr>
          <w:rFonts w:asciiTheme="minorHAnsi" w:hAnsiTheme="minorHAnsi" w:cstheme="minorHAnsi"/>
          <w:sz w:val="24"/>
        </w:rPr>
        <w:t xml:space="preserve">The Data Protection Officer will keep records any personal data breaches, regardless of whether it affects </w:t>
      </w:r>
      <w:r w:rsidR="00D71FD2" w:rsidRPr="00B77B5F">
        <w:rPr>
          <w:rFonts w:asciiTheme="minorHAnsi" w:hAnsiTheme="minorHAnsi" w:cstheme="minorHAnsi"/>
          <w:sz w:val="24"/>
        </w:rPr>
        <w:t>individuals’</w:t>
      </w:r>
      <w:r w:rsidRPr="00B77B5F">
        <w:rPr>
          <w:rFonts w:asciiTheme="minorHAnsi" w:hAnsiTheme="minorHAnsi" w:cstheme="minorHAnsi"/>
          <w:sz w:val="24"/>
        </w:rPr>
        <w:t xml:space="preserve"> rights and freedoms and whether a notification to data subjects is necessary. </w:t>
      </w:r>
      <w:r w:rsidR="00D71FD2" w:rsidRPr="00B77B5F">
        <w:rPr>
          <w:rFonts w:asciiTheme="minorHAnsi" w:hAnsiTheme="minorHAnsi" w:cstheme="minorHAnsi"/>
          <w:sz w:val="24"/>
        </w:rPr>
        <w:br/>
      </w:r>
    </w:p>
    <w:p w14:paraId="4323D969" w14:textId="2E573C5B" w:rsidR="00572BE7" w:rsidRPr="00B77B5F" w:rsidRDefault="00425FD2" w:rsidP="009A601C">
      <w:pPr>
        <w:pStyle w:val="ListParagraph"/>
        <w:numPr>
          <w:ilvl w:val="0"/>
          <w:numId w:val="0"/>
        </w:numPr>
        <w:ind w:left="567"/>
        <w:rPr>
          <w:rFonts w:asciiTheme="minorHAnsi" w:hAnsiTheme="minorHAnsi" w:cstheme="minorHAnsi"/>
          <w:sz w:val="24"/>
        </w:rPr>
      </w:pPr>
      <w:r w:rsidRPr="00B77B5F">
        <w:rPr>
          <w:rFonts w:asciiTheme="minorHAnsi" w:hAnsiTheme="minorHAnsi" w:cstheme="minorHAnsi"/>
          <w:b/>
          <w:sz w:val="24"/>
          <w:szCs w:val="24"/>
        </w:rPr>
        <w:t xml:space="preserve">13      </w:t>
      </w:r>
      <w:r w:rsidR="00572BE7" w:rsidRPr="00B77B5F">
        <w:rPr>
          <w:rFonts w:asciiTheme="minorHAnsi" w:hAnsiTheme="minorHAnsi" w:cstheme="minorHAnsi"/>
          <w:b/>
          <w:sz w:val="24"/>
          <w:szCs w:val="24"/>
        </w:rPr>
        <w:t>Information Asset register</w:t>
      </w:r>
      <w:r w:rsidR="00572BE7" w:rsidRPr="00B77B5F">
        <w:rPr>
          <w:rFonts w:asciiTheme="minorHAnsi" w:hAnsiTheme="minorHAnsi" w:cstheme="minorHAnsi"/>
          <w:sz w:val="24"/>
          <w:szCs w:val="24"/>
        </w:rPr>
        <w:t xml:space="preserve"> </w:t>
      </w:r>
      <w:r w:rsidR="00572BE7" w:rsidRPr="00B77B5F">
        <w:rPr>
          <w:rFonts w:asciiTheme="minorHAnsi" w:hAnsiTheme="minorHAnsi" w:cstheme="minorHAnsi"/>
          <w:sz w:val="24"/>
        </w:rPr>
        <w:br/>
      </w:r>
      <w:r w:rsidR="00572BE7" w:rsidRPr="00B77B5F">
        <w:rPr>
          <w:rFonts w:asciiTheme="minorHAnsi" w:hAnsiTheme="minorHAnsi" w:cstheme="minorHAnsi"/>
          <w:sz w:val="24"/>
        </w:rPr>
        <w:br/>
      </w:r>
      <w:sdt>
        <w:sdtPr>
          <w:rPr>
            <w:rFonts w:asciiTheme="minorHAnsi" w:hAnsiTheme="minorHAnsi" w:cstheme="minorHAnsi"/>
            <w:sz w:val="24"/>
          </w:rPr>
          <w:alias w:val="CompanyName"/>
          <w:tag w:val="CompanyName"/>
          <w:id w:val="-1487702825"/>
          <w:placeholder>
            <w:docPart w:val="8CEC37BBB43B4CD4951149BBFB7E7171"/>
          </w:placeholder>
          <w:text/>
        </w:sdtPr>
        <w:sdtEndPr/>
        <w:sdtContent>
          <w:r w:rsidR="009A601C" w:rsidRPr="00B77B5F">
            <w:rPr>
              <w:rFonts w:asciiTheme="minorHAnsi" w:hAnsiTheme="minorHAnsi" w:cstheme="minorHAnsi"/>
              <w:sz w:val="24"/>
            </w:rPr>
            <w:t>Stony Dean School</w:t>
          </w:r>
        </w:sdtContent>
      </w:sdt>
      <w:r w:rsidR="00572BE7" w:rsidRPr="00B77B5F">
        <w:rPr>
          <w:rFonts w:asciiTheme="minorHAnsi" w:hAnsiTheme="minorHAnsi" w:cstheme="minorHAnsi"/>
          <w:sz w:val="24"/>
        </w:rPr>
        <w:t xml:space="preserve"> has established a data inventory and data flow process as part of its approach to address risks and opportunities throughout its GDPR compliance project.</w:t>
      </w:r>
    </w:p>
    <w:p w14:paraId="2DDE32C4" w14:textId="2B7F6902" w:rsidR="00572BE7" w:rsidRPr="00B77B5F" w:rsidRDefault="00572BE7" w:rsidP="008166D6">
      <w:pPr>
        <w:pStyle w:val="ListParagraph"/>
        <w:numPr>
          <w:ilvl w:val="0"/>
          <w:numId w:val="0"/>
        </w:numPr>
        <w:ind w:left="851"/>
        <w:jc w:val="both"/>
        <w:rPr>
          <w:rFonts w:asciiTheme="minorHAnsi" w:hAnsiTheme="minorHAnsi" w:cstheme="minorHAnsi"/>
          <w:sz w:val="24"/>
        </w:rPr>
      </w:pPr>
    </w:p>
    <w:p w14:paraId="404E4BAA" w14:textId="77777777" w:rsidR="00572BE7" w:rsidRPr="00B77B5F" w:rsidRDefault="00572BE7" w:rsidP="00010861">
      <w:pPr>
        <w:autoSpaceDE w:val="0"/>
        <w:autoSpaceDN w:val="0"/>
        <w:adjustRightInd w:val="0"/>
        <w:spacing w:line="201" w:lineRule="atLeast"/>
        <w:ind w:left="567"/>
        <w:jc w:val="both"/>
        <w:rPr>
          <w:rFonts w:cstheme="minorHAnsi"/>
          <w:b/>
          <w:color w:val="auto"/>
          <w:sz w:val="24"/>
        </w:rPr>
      </w:pPr>
    </w:p>
    <w:p w14:paraId="16B99705" w14:textId="6030C6BC" w:rsidR="00572BE7" w:rsidRPr="00B77B5F" w:rsidRDefault="007065EF" w:rsidP="00010861">
      <w:pPr>
        <w:pStyle w:val="ListParagraph"/>
        <w:numPr>
          <w:ilvl w:val="1"/>
          <w:numId w:val="16"/>
        </w:numPr>
        <w:ind w:left="567" w:hanging="567"/>
        <w:jc w:val="both"/>
        <w:rPr>
          <w:rFonts w:asciiTheme="minorHAnsi" w:hAnsiTheme="minorHAnsi" w:cstheme="minorHAnsi"/>
          <w:sz w:val="24"/>
        </w:rPr>
      </w:pPr>
      <w:sdt>
        <w:sdtPr>
          <w:rPr>
            <w:rFonts w:asciiTheme="minorHAnsi" w:hAnsiTheme="minorHAnsi" w:cstheme="minorHAnsi"/>
            <w:sz w:val="24"/>
          </w:rPr>
          <w:alias w:val="CompanyName"/>
          <w:tag w:val="CompanyName"/>
          <w:id w:val="-1031878181"/>
          <w:placeholder>
            <w:docPart w:val="7CC742A9B36842FCA7D5E64E265D28AA"/>
          </w:placeholder>
          <w:text/>
        </w:sdtPr>
        <w:sdtEndPr/>
        <w:sdtContent>
          <w:r w:rsidR="009A601C" w:rsidRPr="00B77B5F">
            <w:rPr>
              <w:rFonts w:asciiTheme="minorHAnsi" w:hAnsiTheme="minorHAnsi" w:cstheme="minorHAnsi"/>
              <w:sz w:val="24"/>
            </w:rPr>
            <w:t>Stony Dean School</w:t>
          </w:r>
        </w:sdtContent>
      </w:sdt>
      <w:r w:rsidR="00572BE7" w:rsidRPr="00B77B5F">
        <w:rPr>
          <w:rFonts w:asciiTheme="minorHAnsi" w:hAnsiTheme="minorHAnsi" w:cstheme="minorHAnsi"/>
          <w:sz w:val="24"/>
        </w:rPr>
        <w:t xml:space="preserve"> is aware of any risks associated with the processing of particular types of personal data.</w:t>
      </w:r>
    </w:p>
    <w:p w14:paraId="68E3619F" w14:textId="5022CE86" w:rsidR="00572BE7" w:rsidRPr="00B77B5F" w:rsidRDefault="007065EF" w:rsidP="00010861">
      <w:pPr>
        <w:pStyle w:val="ListParagraph"/>
        <w:numPr>
          <w:ilvl w:val="2"/>
          <w:numId w:val="16"/>
        </w:numPr>
        <w:ind w:left="1418" w:hanging="862"/>
        <w:jc w:val="both"/>
        <w:rPr>
          <w:rFonts w:asciiTheme="minorHAnsi" w:hAnsiTheme="minorHAnsi" w:cstheme="minorHAnsi"/>
          <w:sz w:val="24"/>
        </w:rPr>
      </w:pPr>
      <w:sdt>
        <w:sdtPr>
          <w:rPr>
            <w:rFonts w:asciiTheme="minorHAnsi" w:hAnsiTheme="minorHAnsi" w:cstheme="minorHAnsi"/>
            <w:sz w:val="24"/>
          </w:rPr>
          <w:alias w:val="CompanyName"/>
          <w:tag w:val="CompanyName"/>
          <w:id w:val="1948588579"/>
          <w:placeholder>
            <w:docPart w:val="601D5EC1E4A344FDAD2CB6D441E6D385"/>
          </w:placeholder>
          <w:text/>
        </w:sdtPr>
        <w:sdtEndPr/>
        <w:sdtContent>
          <w:r w:rsidR="009A601C" w:rsidRPr="00B77B5F">
            <w:rPr>
              <w:rFonts w:asciiTheme="minorHAnsi" w:hAnsiTheme="minorHAnsi" w:cstheme="minorHAnsi"/>
              <w:sz w:val="24"/>
            </w:rPr>
            <w:t>Stony Dean School</w:t>
          </w:r>
        </w:sdtContent>
      </w:sdt>
      <w:r w:rsidR="00572BE7" w:rsidRPr="00B77B5F">
        <w:rPr>
          <w:rFonts w:asciiTheme="minorHAnsi" w:hAnsiTheme="minorHAnsi" w:cstheme="minorHAnsi"/>
          <w:sz w:val="24"/>
        </w:rPr>
        <w:t xml:space="preserve"> assesses the level of risk to individuals associated with the processing of their personal data. Data prote</w:t>
      </w:r>
      <w:r w:rsidR="00596FCF" w:rsidRPr="00B77B5F">
        <w:rPr>
          <w:rFonts w:asciiTheme="minorHAnsi" w:hAnsiTheme="minorHAnsi" w:cstheme="minorHAnsi"/>
          <w:sz w:val="24"/>
        </w:rPr>
        <w:t>ction impact assessments, DPIAs, (Data Protection Impact Assessment Procedure)</w:t>
      </w:r>
      <w:r w:rsidR="00572BE7" w:rsidRPr="00B77B5F">
        <w:rPr>
          <w:rFonts w:asciiTheme="minorHAnsi" w:hAnsiTheme="minorHAnsi" w:cstheme="minorHAnsi"/>
          <w:sz w:val="24"/>
        </w:rPr>
        <w:t xml:space="preserve"> are carried out in relation to the processing of personal data by </w:t>
      </w:r>
      <w:sdt>
        <w:sdtPr>
          <w:rPr>
            <w:rFonts w:asciiTheme="minorHAnsi" w:hAnsiTheme="minorHAnsi" w:cstheme="minorHAnsi"/>
            <w:sz w:val="24"/>
          </w:rPr>
          <w:alias w:val="CompanyName"/>
          <w:tag w:val="CompanyName"/>
          <w:id w:val="1248925654"/>
          <w:placeholder>
            <w:docPart w:val="DA67F90BF37242E780E91B4B03EE785F"/>
          </w:placeholder>
          <w:text/>
        </w:sdtPr>
        <w:sdtEndPr/>
        <w:sdtContent>
          <w:r w:rsidR="009A601C" w:rsidRPr="00B77B5F">
            <w:rPr>
              <w:rFonts w:asciiTheme="minorHAnsi" w:hAnsiTheme="minorHAnsi" w:cstheme="minorHAnsi"/>
              <w:sz w:val="24"/>
            </w:rPr>
            <w:t>Stony Dean School</w:t>
          </w:r>
        </w:sdtContent>
      </w:sdt>
      <w:r w:rsidR="00572BE7" w:rsidRPr="00B77B5F">
        <w:rPr>
          <w:rFonts w:asciiTheme="minorHAnsi" w:hAnsiTheme="minorHAnsi" w:cstheme="minorHAnsi"/>
          <w:sz w:val="24"/>
        </w:rPr>
        <w:t xml:space="preserve">, and in relation to processing undertaken by other organisations on behalf of </w:t>
      </w:r>
      <w:sdt>
        <w:sdtPr>
          <w:rPr>
            <w:rFonts w:asciiTheme="minorHAnsi" w:hAnsiTheme="minorHAnsi" w:cstheme="minorHAnsi"/>
            <w:sz w:val="24"/>
          </w:rPr>
          <w:alias w:val="CompanyName"/>
          <w:tag w:val="CompanyName"/>
          <w:id w:val="1915974272"/>
          <w:placeholder>
            <w:docPart w:val="8ADC28B192A8421FA1224C675C87E5C3"/>
          </w:placeholder>
          <w:text/>
        </w:sdtPr>
        <w:sdtEndPr/>
        <w:sdtContent>
          <w:r w:rsidR="009A601C" w:rsidRPr="00B77B5F">
            <w:rPr>
              <w:rFonts w:asciiTheme="minorHAnsi" w:hAnsiTheme="minorHAnsi" w:cstheme="minorHAnsi"/>
              <w:sz w:val="24"/>
            </w:rPr>
            <w:t xml:space="preserve"> Stony Dean School</w:t>
          </w:r>
        </w:sdtContent>
      </w:sdt>
      <w:r w:rsidR="00572BE7" w:rsidRPr="00B77B5F">
        <w:rPr>
          <w:rFonts w:asciiTheme="minorHAnsi" w:hAnsiTheme="minorHAnsi" w:cstheme="minorHAnsi"/>
          <w:sz w:val="24"/>
        </w:rPr>
        <w:t xml:space="preserve">. </w:t>
      </w:r>
    </w:p>
    <w:p w14:paraId="7625038D" w14:textId="5E65BAF5" w:rsidR="00572BE7" w:rsidRPr="00B77B5F" w:rsidRDefault="007065EF" w:rsidP="00010861">
      <w:pPr>
        <w:pStyle w:val="ListParagraph"/>
        <w:numPr>
          <w:ilvl w:val="2"/>
          <w:numId w:val="16"/>
        </w:numPr>
        <w:ind w:left="1418" w:hanging="862"/>
        <w:jc w:val="both"/>
        <w:rPr>
          <w:rFonts w:asciiTheme="minorHAnsi" w:hAnsiTheme="minorHAnsi" w:cstheme="minorHAnsi"/>
          <w:sz w:val="24"/>
        </w:rPr>
      </w:pPr>
      <w:sdt>
        <w:sdtPr>
          <w:rPr>
            <w:rFonts w:asciiTheme="minorHAnsi" w:hAnsiTheme="minorHAnsi" w:cstheme="minorHAnsi"/>
            <w:sz w:val="24"/>
          </w:rPr>
          <w:alias w:val="CompanyName"/>
          <w:tag w:val="CompanyName"/>
          <w:id w:val="740452975"/>
          <w:placeholder>
            <w:docPart w:val="124830EDDDF5462CBB0B1B963DFCBF6D"/>
          </w:placeholder>
          <w:text/>
        </w:sdtPr>
        <w:sdtEndPr/>
        <w:sdtContent>
          <w:r w:rsidR="009A601C" w:rsidRPr="00B77B5F">
            <w:rPr>
              <w:rFonts w:asciiTheme="minorHAnsi" w:hAnsiTheme="minorHAnsi" w:cstheme="minorHAnsi"/>
              <w:sz w:val="24"/>
            </w:rPr>
            <w:t>Stony Dean School</w:t>
          </w:r>
        </w:sdtContent>
      </w:sdt>
      <w:r w:rsidR="00572BE7" w:rsidRPr="00B77B5F">
        <w:rPr>
          <w:rFonts w:asciiTheme="minorHAnsi" w:hAnsiTheme="minorHAnsi" w:cstheme="minorHAnsi"/>
          <w:sz w:val="24"/>
        </w:rPr>
        <w:t xml:space="preserve"> shall manage any risks identified by the risk assessment in order to reduce the likelihood of a non-conformance with this policy.</w:t>
      </w:r>
    </w:p>
    <w:p w14:paraId="05061C8E" w14:textId="0E673AA6" w:rsidR="00572BE7" w:rsidRPr="00B77B5F" w:rsidRDefault="00572BE7" w:rsidP="00010861">
      <w:pPr>
        <w:pStyle w:val="ListParagraph"/>
        <w:numPr>
          <w:ilvl w:val="2"/>
          <w:numId w:val="16"/>
        </w:numPr>
        <w:tabs>
          <w:tab w:val="left" w:pos="709"/>
        </w:tabs>
        <w:ind w:left="1418" w:hanging="862"/>
        <w:jc w:val="both"/>
        <w:rPr>
          <w:rFonts w:asciiTheme="minorHAnsi" w:hAnsiTheme="minorHAnsi" w:cstheme="minorHAnsi"/>
          <w:sz w:val="24"/>
        </w:rPr>
      </w:pPr>
      <w:r w:rsidRPr="00B77B5F">
        <w:rPr>
          <w:rFonts w:asciiTheme="minorHAnsi" w:hAnsiTheme="minorHAnsi" w:cstheme="minorHAnsi"/>
          <w:sz w:val="24"/>
        </w:rPr>
        <w:t xml:space="preserve">Where a type of processing, in particular using new technologies and taking into account the nature, scope, context and purposes of the processing is likely to result in a high risk to the rights and freedoms of natural persons, </w:t>
      </w:r>
      <w:sdt>
        <w:sdtPr>
          <w:rPr>
            <w:rFonts w:asciiTheme="minorHAnsi" w:hAnsiTheme="minorHAnsi" w:cstheme="minorHAnsi"/>
            <w:sz w:val="24"/>
          </w:rPr>
          <w:alias w:val="CompanyName"/>
          <w:tag w:val="CompanyName"/>
          <w:id w:val="-1135948021"/>
          <w:placeholder>
            <w:docPart w:val="F49ADDC7E2D5454B9E5615F3363B3AFB"/>
          </w:placeholder>
          <w:text/>
        </w:sdtPr>
        <w:sdtEndPr/>
        <w:sdtContent>
          <w:r w:rsidR="009A601C" w:rsidRPr="00B77B5F">
            <w:rPr>
              <w:rFonts w:asciiTheme="minorHAnsi" w:hAnsiTheme="minorHAnsi" w:cstheme="minorHAnsi"/>
              <w:sz w:val="24"/>
            </w:rPr>
            <w:t>Stony Dean School</w:t>
          </w:r>
        </w:sdtContent>
      </w:sdt>
      <w:r w:rsidRPr="00B77B5F">
        <w:rPr>
          <w:rFonts w:asciiTheme="minorHAnsi" w:hAnsiTheme="minorHAnsi" w:cstheme="minorHAnsi"/>
          <w:sz w:val="24"/>
        </w:rPr>
        <w:t xml:space="preserve"> shall, prior to the processing, carry out a DPIA of the impact of the envisaged processing operations on the protection of personal data. A single DPIA may address a set of similar processing operations that present similar high risks.</w:t>
      </w:r>
    </w:p>
    <w:p w14:paraId="56822F74" w14:textId="3EF52EB4" w:rsidR="00572BE7" w:rsidRPr="00B77B5F" w:rsidRDefault="00572BE7" w:rsidP="00010861">
      <w:pPr>
        <w:pStyle w:val="ListParagraph"/>
        <w:numPr>
          <w:ilvl w:val="2"/>
          <w:numId w:val="16"/>
        </w:numPr>
        <w:ind w:left="1418" w:hanging="862"/>
        <w:jc w:val="both"/>
        <w:rPr>
          <w:rFonts w:asciiTheme="minorHAnsi" w:hAnsiTheme="minorHAnsi" w:cstheme="minorHAnsi"/>
          <w:sz w:val="24"/>
        </w:rPr>
      </w:pPr>
      <w:r w:rsidRPr="00B77B5F">
        <w:rPr>
          <w:rFonts w:asciiTheme="minorHAnsi" w:hAnsiTheme="minorHAnsi" w:cstheme="minorHAnsi"/>
          <w:sz w:val="24"/>
        </w:rPr>
        <w:t xml:space="preserve">Where, as a result of a DPIA it is clear that </w:t>
      </w:r>
      <w:sdt>
        <w:sdtPr>
          <w:rPr>
            <w:rFonts w:asciiTheme="minorHAnsi" w:hAnsiTheme="minorHAnsi" w:cstheme="minorHAnsi"/>
            <w:sz w:val="24"/>
          </w:rPr>
          <w:alias w:val="CompanyName"/>
          <w:tag w:val="CompanyName"/>
          <w:id w:val="1009098459"/>
          <w:placeholder>
            <w:docPart w:val="D7EBC71DD6F140FE8CE671D849989D1E"/>
          </w:placeholder>
          <w:text/>
        </w:sdtPr>
        <w:sdtEndPr/>
        <w:sdtContent>
          <w:r w:rsidR="009A601C" w:rsidRPr="00B77B5F">
            <w:rPr>
              <w:rFonts w:asciiTheme="minorHAnsi" w:hAnsiTheme="minorHAnsi" w:cstheme="minorHAnsi"/>
              <w:sz w:val="24"/>
            </w:rPr>
            <w:t>Stony Dean School</w:t>
          </w:r>
        </w:sdtContent>
      </w:sdt>
      <w:r w:rsidRPr="00B77B5F">
        <w:rPr>
          <w:rFonts w:asciiTheme="minorHAnsi" w:hAnsiTheme="minorHAnsi" w:cstheme="minorHAnsi"/>
          <w:sz w:val="24"/>
        </w:rPr>
        <w:t xml:space="preserve"> is about to commence processing of personal data that could cause damage and/or distress to the data subjects, the decision as to whether or not </w:t>
      </w:r>
      <w:sdt>
        <w:sdtPr>
          <w:rPr>
            <w:rFonts w:asciiTheme="minorHAnsi" w:hAnsiTheme="minorHAnsi" w:cstheme="minorHAnsi"/>
            <w:sz w:val="24"/>
          </w:rPr>
          <w:alias w:val="CompanyName"/>
          <w:tag w:val="CompanyName"/>
          <w:id w:val="-1960791511"/>
          <w:placeholder>
            <w:docPart w:val="985C235BD2FD40E58F26EB27EB797C11"/>
          </w:placeholder>
          <w:text/>
        </w:sdtPr>
        <w:sdtEndPr/>
        <w:sdtContent>
          <w:r w:rsidR="009A601C" w:rsidRPr="00B77B5F">
            <w:rPr>
              <w:rFonts w:asciiTheme="minorHAnsi" w:hAnsiTheme="minorHAnsi" w:cstheme="minorHAnsi"/>
              <w:sz w:val="24"/>
            </w:rPr>
            <w:t>Stony Dean School</w:t>
          </w:r>
        </w:sdtContent>
      </w:sdt>
      <w:r w:rsidRPr="00B77B5F">
        <w:rPr>
          <w:rFonts w:asciiTheme="minorHAnsi" w:hAnsiTheme="minorHAnsi" w:cstheme="minorHAnsi"/>
          <w:sz w:val="24"/>
        </w:rPr>
        <w:t xml:space="preserve"> may proceed must be escalated for review to the </w:t>
      </w:r>
      <w:sdt>
        <w:sdtPr>
          <w:rPr>
            <w:rFonts w:asciiTheme="minorHAnsi" w:hAnsiTheme="minorHAnsi" w:cstheme="minorHAnsi"/>
            <w:sz w:val="24"/>
          </w:rPr>
          <w:alias w:val="DataProtectionOfficer"/>
          <w:tag w:val="DataProtectionOfficer"/>
          <w:id w:val="771816405"/>
          <w:placeholder>
            <w:docPart w:val="153EB00A633D49DEB534070C48361858"/>
          </w:placeholder>
          <w:text/>
        </w:sdtPr>
        <w:sdtEndPr/>
        <w:sdtContent>
          <w:r w:rsidRPr="00B77B5F">
            <w:rPr>
              <w:rFonts w:asciiTheme="minorHAnsi" w:hAnsiTheme="minorHAnsi" w:cstheme="minorHAnsi"/>
              <w:sz w:val="24"/>
            </w:rPr>
            <w:t>Data Protection Officer</w:t>
          </w:r>
        </w:sdtContent>
      </w:sdt>
      <w:r w:rsidRPr="00B77B5F">
        <w:rPr>
          <w:rFonts w:asciiTheme="minorHAnsi" w:hAnsiTheme="minorHAnsi" w:cstheme="minorHAnsi"/>
          <w:sz w:val="24"/>
        </w:rPr>
        <w:t>/.</w:t>
      </w:r>
    </w:p>
    <w:p w14:paraId="5B635400" w14:textId="02305CC7" w:rsidR="00572BE7" w:rsidRPr="00B77B5F" w:rsidRDefault="00572BE7" w:rsidP="00010861">
      <w:pPr>
        <w:pStyle w:val="ListParagraph"/>
        <w:numPr>
          <w:ilvl w:val="2"/>
          <w:numId w:val="16"/>
        </w:numPr>
        <w:ind w:left="1418" w:hanging="862"/>
        <w:jc w:val="both"/>
        <w:rPr>
          <w:rFonts w:asciiTheme="minorHAnsi" w:hAnsiTheme="minorHAnsi" w:cstheme="minorHAnsi"/>
          <w:sz w:val="24"/>
        </w:rPr>
      </w:pPr>
      <w:r w:rsidRPr="00B77B5F">
        <w:rPr>
          <w:rFonts w:asciiTheme="minorHAnsi" w:hAnsiTheme="minorHAnsi" w:cstheme="minorHAnsi"/>
          <w:sz w:val="24"/>
        </w:rPr>
        <w:t xml:space="preserve">The </w:t>
      </w:r>
      <w:sdt>
        <w:sdtPr>
          <w:rPr>
            <w:rFonts w:asciiTheme="minorHAnsi" w:hAnsiTheme="minorHAnsi" w:cstheme="minorHAnsi"/>
            <w:sz w:val="24"/>
          </w:rPr>
          <w:alias w:val="DataProtectionOfficer"/>
          <w:tag w:val="DataProtectionOfficer"/>
          <w:id w:val="-1980843003"/>
          <w:placeholder>
            <w:docPart w:val="AB98232C25524238A3C15DA1B039D470"/>
          </w:placeholder>
          <w:text/>
        </w:sdtPr>
        <w:sdtEndPr/>
        <w:sdtContent>
          <w:r w:rsidRPr="00B77B5F">
            <w:rPr>
              <w:rFonts w:asciiTheme="minorHAnsi" w:hAnsiTheme="minorHAnsi" w:cstheme="minorHAnsi"/>
              <w:sz w:val="24"/>
            </w:rPr>
            <w:t>Data Protection Officer</w:t>
          </w:r>
        </w:sdtContent>
      </w:sdt>
      <w:r w:rsidRPr="00B77B5F">
        <w:rPr>
          <w:rFonts w:asciiTheme="minorHAnsi" w:hAnsiTheme="minorHAnsi" w:cstheme="minorHAnsi"/>
          <w:sz w:val="24"/>
        </w:rPr>
        <w:t xml:space="preserve"> shall, if there are significant concerns, either as to the potential damage or distress, or the quantity of data concerned, escalate the matter to the supervisory authority.</w:t>
      </w:r>
    </w:p>
    <w:p w14:paraId="33E37758" w14:textId="5E0A82BC" w:rsidR="00E557C4" w:rsidRPr="008166D6" w:rsidRDefault="00572BE7" w:rsidP="008166D6">
      <w:pPr>
        <w:pStyle w:val="ListParagraph"/>
        <w:numPr>
          <w:ilvl w:val="2"/>
          <w:numId w:val="16"/>
        </w:numPr>
        <w:ind w:left="1418" w:hanging="862"/>
        <w:jc w:val="both"/>
        <w:rPr>
          <w:rFonts w:asciiTheme="minorHAnsi" w:hAnsiTheme="minorHAnsi" w:cstheme="minorHAnsi"/>
          <w:sz w:val="24"/>
        </w:rPr>
      </w:pPr>
      <w:r w:rsidRPr="00B77B5F">
        <w:rPr>
          <w:rFonts w:asciiTheme="minorHAnsi" w:hAnsiTheme="minorHAnsi" w:cstheme="minorHAnsi"/>
          <w:sz w:val="24"/>
        </w:rPr>
        <w:t xml:space="preserve">Appropriate controls will be selected and applied to reduce the level of risk associated with processing individual data to an acceptable level, by reference to </w:t>
      </w:r>
      <w:r w:rsidR="009A601C" w:rsidRPr="00B77B5F">
        <w:rPr>
          <w:rFonts w:asciiTheme="minorHAnsi" w:hAnsiTheme="minorHAnsi" w:cstheme="minorHAnsi"/>
          <w:sz w:val="24"/>
        </w:rPr>
        <w:t>Stony Dean</w:t>
      </w:r>
      <w:r w:rsidR="00B77B5F">
        <w:rPr>
          <w:rFonts w:asciiTheme="minorHAnsi" w:hAnsiTheme="minorHAnsi" w:cstheme="minorHAnsi"/>
          <w:sz w:val="24"/>
        </w:rPr>
        <w:t xml:space="preserve"> School</w:t>
      </w:r>
      <w:r w:rsidRPr="00B77B5F">
        <w:rPr>
          <w:rFonts w:asciiTheme="minorHAnsi" w:hAnsiTheme="minorHAnsi" w:cstheme="minorHAnsi"/>
          <w:sz w:val="24"/>
        </w:rPr>
        <w:t xml:space="preserve"> documented risk acceptance criteria and the requirements of the GDPR.</w:t>
      </w:r>
      <w:r w:rsidRPr="00B77B5F" w:rsidDel="000735FA">
        <w:rPr>
          <w:rFonts w:asciiTheme="minorHAnsi" w:hAnsiTheme="minorHAnsi" w:cstheme="minorHAnsi"/>
          <w:sz w:val="24"/>
        </w:rPr>
        <w:t xml:space="preserve"> </w:t>
      </w:r>
    </w:p>
    <w:p w14:paraId="292CAA75" w14:textId="02CF6465" w:rsidR="000A154C" w:rsidRPr="00B77B5F" w:rsidRDefault="000A154C" w:rsidP="00010861">
      <w:pPr>
        <w:jc w:val="both"/>
        <w:rPr>
          <w:rFonts w:cstheme="minorHAnsi"/>
          <w:color w:val="auto"/>
          <w:sz w:val="24"/>
        </w:rPr>
      </w:pPr>
    </w:p>
    <w:p w14:paraId="5065DEC2" w14:textId="77777777" w:rsidR="00713F8D" w:rsidRPr="00B77B5F" w:rsidRDefault="00713F8D" w:rsidP="00010861">
      <w:pPr>
        <w:suppressAutoHyphens/>
        <w:jc w:val="both"/>
        <w:rPr>
          <w:rFonts w:cstheme="minorHAnsi"/>
          <w:color w:val="auto"/>
          <w:spacing w:val="-2"/>
          <w:sz w:val="24"/>
        </w:rPr>
      </w:pPr>
    </w:p>
    <w:p w14:paraId="1B2B17F5" w14:textId="1E5F215D" w:rsidR="00713F8D" w:rsidRPr="00B77B5F" w:rsidRDefault="00425FD2" w:rsidP="009A601C">
      <w:pPr>
        <w:pStyle w:val="Heading2"/>
        <w:numPr>
          <w:ilvl w:val="0"/>
          <w:numId w:val="0"/>
        </w:numPr>
        <w:ind w:left="644"/>
        <w:rPr>
          <w:rFonts w:cstheme="minorHAnsi"/>
          <w:color w:val="auto"/>
        </w:rPr>
      </w:pPr>
      <w:r w:rsidRPr="00B77B5F">
        <w:rPr>
          <w:rFonts w:cstheme="minorHAnsi"/>
          <w:color w:val="auto"/>
        </w:rPr>
        <w:t xml:space="preserve">14   </w:t>
      </w:r>
      <w:r w:rsidR="00713F8D" w:rsidRPr="00B77B5F">
        <w:rPr>
          <w:rFonts w:cstheme="minorHAnsi"/>
          <w:color w:val="auto"/>
        </w:rPr>
        <w:t>Organisational Measures</w:t>
      </w:r>
      <w:r w:rsidR="00713F8D" w:rsidRPr="00B77B5F">
        <w:rPr>
          <w:rFonts w:cstheme="minorHAnsi"/>
          <w:color w:val="auto"/>
        </w:rPr>
        <w:br/>
      </w:r>
    </w:p>
    <w:p w14:paraId="6D75B2E9" w14:textId="4A3EA64E" w:rsidR="00713F8D" w:rsidRPr="00B77B5F" w:rsidRDefault="00B77B5F" w:rsidP="00010861">
      <w:pPr>
        <w:pStyle w:val="BodyText"/>
        <w:ind w:left="284"/>
        <w:jc w:val="both"/>
        <w:rPr>
          <w:rFonts w:asciiTheme="minorHAnsi" w:hAnsiTheme="minorHAnsi" w:cstheme="minorHAnsi"/>
          <w:sz w:val="24"/>
          <w:szCs w:val="20"/>
        </w:rPr>
      </w:pPr>
      <w:r w:rsidRPr="00B77B5F">
        <w:rPr>
          <w:rFonts w:asciiTheme="minorHAnsi" w:hAnsiTheme="minorHAnsi" w:cstheme="minorHAnsi"/>
          <w:sz w:val="24"/>
          <w:szCs w:val="20"/>
          <w:lang w:val="en-GB"/>
        </w:rPr>
        <w:t>Stony Dean School</w:t>
      </w:r>
      <w:r w:rsidR="00713F8D" w:rsidRPr="00B77B5F">
        <w:rPr>
          <w:rFonts w:asciiTheme="minorHAnsi" w:hAnsiTheme="minorHAnsi" w:cstheme="minorHAnsi"/>
          <w:sz w:val="24"/>
          <w:szCs w:val="20"/>
        </w:rPr>
        <w:t xml:space="preserve"> shall ensure that the following measures are taken with respect to the collection, holding and processing of personal data:</w:t>
      </w:r>
    </w:p>
    <w:p w14:paraId="1E7E20EF" w14:textId="0AB268BE" w:rsidR="00713F8D" w:rsidRPr="00B77B5F" w:rsidRDefault="00713F8D" w:rsidP="00010861">
      <w:pPr>
        <w:pStyle w:val="ListBullet2"/>
        <w:numPr>
          <w:ilvl w:val="0"/>
          <w:numId w:val="0"/>
        </w:numPr>
        <w:ind w:left="720"/>
        <w:jc w:val="both"/>
        <w:rPr>
          <w:rFonts w:asciiTheme="minorHAnsi" w:hAnsiTheme="minorHAnsi" w:cstheme="minorHAnsi"/>
          <w:sz w:val="24"/>
        </w:rPr>
      </w:pPr>
      <w:r w:rsidRPr="00B77B5F">
        <w:rPr>
          <w:rFonts w:asciiTheme="minorHAnsi" w:hAnsiTheme="minorHAnsi" w:cstheme="minorHAnsi"/>
          <w:sz w:val="24"/>
        </w:rPr>
        <w:t xml:space="preserve">A </w:t>
      </w:r>
      <w:r w:rsidR="00883BC7" w:rsidRPr="00B77B5F">
        <w:rPr>
          <w:rFonts w:asciiTheme="minorHAnsi" w:hAnsiTheme="minorHAnsi" w:cstheme="minorHAnsi"/>
          <w:sz w:val="24"/>
        </w:rPr>
        <w:t>Data Protection O</w:t>
      </w:r>
      <w:r w:rsidRPr="00B77B5F">
        <w:rPr>
          <w:rFonts w:asciiTheme="minorHAnsi" w:hAnsiTheme="minorHAnsi" w:cstheme="minorHAnsi"/>
          <w:sz w:val="24"/>
        </w:rPr>
        <w:t xml:space="preserve">fficer within the </w:t>
      </w:r>
      <w:r w:rsidR="00097B62" w:rsidRPr="00B77B5F">
        <w:rPr>
          <w:rFonts w:asciiTheme="minorHAnsi" w:hAnsiTheme="minorHAnsi" w:cstheme="minorHAnsi"/>
          <w:sz w:val="24"/>
        </w:rPr>
        <w:t>Organisation</w:t>
      </w:r>
      <w:r w:rsidR="00883BC7" w:rsidRPr="00B77B5F">
        <w:rPr>
          <w:rFonts w:asciiTheme="minorHAnsi" w:hAnsiTheme="minorHAnsi" w:cstheme="minorHAnsi"/>
          <w:sz w:val="24"/>
        </w:rPr>
        <w:t xml:space="preserve"> will</w:t>
      </w:r>
      <w:r w:rsidRPr="00B77B5F">
        <w:rPr>
          <w:rFonts w:asciiTheme="minorHAnsi" w:hAnsiTheme="minorHAnsi" w:cstheme="minorHAnsi"/>
          <w:sz w:val="24"/>
        </w:rPr>
        <w:t xml:space="preserve"> be </w:t>
      </w:r>
      <w:r w:rsidR="00596FCF" w:rsidRPr="00B77B5F">
        <w:rPr>
          <w:rFonts w:asciiTheme="minorHAnsi" w:hAnsiTheme="minorHAnsi" w:cstheme="minorHAnsi"/>
          <w:sz w:val="24"/>
        </w:rPr>
        <w:t>appointed</w:t>
      </w:r>
      <w:r w:rsidR="00596FCF" w:rsidRPr="00B77B5F">
        <w:rPr>
          <w:rFonts w:asciiTheme="minorHAnsi" w:hAnsiTheme="minorHAnsi" w:cstheme="minorHAnsi"/>
          <w:sz w:val="24"/>
        </w:rPr>
        <w:br/>
        <w:t>w</w:t>
      </w:r>
      <w:r w:rsidRPr="00B77B5F">
        <w:rPr>
          <w:rFonts w:asciiTheme="minorHAnsi" w:hAnsiTheme="minorHAnsi" w:cstheme="minorHAnsi"/>
          <w:sz w:val="24"/>
        </w:rPr>
        <w:t>ith the specific responsibility of overseeing data protection and ensuring compliance</w:t>
      </w:r>
    </w:p>
    <w:p w14:paraId="575D955F" w14:textId="67C23ADA" w:rsidR="00713F8D" w:rsidRPr="00B77B5F" w:rsidRDefault="00713F8D" w:rsidP="00010861">
      <w:pPr>
        <w:pStyle w:val="ListBullet2"/>
        <w:numPr>
          <w:ilvl w:val="0"/>
          <w:numId w:val="0"/>
        </w:numPr>
        <w:ind w:left="720"/>
        <w:jc w:val="both"/>
        <w:rPr>
          <w:rFonts w:asciiTheme="minorHAnsi" w:hAnsiTheme="minorHAnsi" w:cstheme="minorHAnsi"/>
          <w:sz w:val="24"/>
        </w:rPr>
      </w:pPr>
      <w:r w:rsidRPr="00B77B5F">
        <w:rPr>
          <w:rFonts w:asciiTheme="minorHAnsi" w:hAnsiTheme="minorHAnsi" w:cstheme="minorHAnsi"/>
          <w:sz w:val="24"/>
        </w:rPr>
        <w:t>with the Act.</w:t>
      </w:r>
    </w:p>
    <w:p w14:paraId="3C3839C0" w14:textId="3EA999D7"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All employees, contractors, agents, consultants, partners or other parties working </w:t>
      </w:r>
      <w:r w:rsidRPr="00B77B5F">
        <w:rPr>
          <w:rFonts w:asciiTheme="minorHAnsi" w:hAnsiTheme="minorHAnsi" w:cstheme="minorHAnsi"/>
          <w:sz w:val="24"/>
        </w:rPr>
        <w:lastRenderedPageBreak/>
        <w:t xml:space="preserve">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are made fully aware of both their individual responsibilities and the </w:t>
      </w:r>
      <w:r w:rsidR="00097B62" w:rsidRPr="00B77B5F">
        <w:rPr>
          <w:rFonts w:asciiTheme="minorHAnsi" w:hAnsiTheme="minorHAnsi" w:cstheme="minorHAnsi"/>
          <w:sz w:val="24"/>
        </w:rPr>
        <w:t>Organisation</w:t>
      </w:r>
      <w:r w:rsidRPr="00B77B5F">
        <w:rPr>
          <w:rFonts w:asciiTheme="minorHAnsi" w:hAnsiTheme="minorHAnsi" w:cstheme="minorHAnsi"/>
          <w:sz w:val="24"/>
        </w:rPr>
        <w:t>’s responsibilities under the Act and shall be furnished with a copy of this Policy.</w:t>
      </w:r>
    </w:p>
    <w:p w14:paraId="540C453A" w14:textId="3ADB4798"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All employees, contractors, agents, consultants, partners or other parties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will be appropriately trained to do so.</w:t>
      </w:r>
    </w:p>
    <w:p w14:paraId="75C8B109" w14:textId="5550D80A"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All employees, contractors, agents, consultants, partners or other parties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will be appropriately supervised.</w:t>
      </w:r>
    </w:p>
    <w:p w14:paraId="2F3CA6D9" w14:textId="77777777"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Methods of collecting, holding and processing personal data shall be regularly evaluated and reviewed.</w:t>
      </w:r>
    </w:p>
    <w:p w14:paraId="44D9A0FB" w14:textId="673D20F1"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The Performance of those employees, contractors, agents, consultants, partners or other parties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shall be regularly evaluated and reviewed.</w:t>
      </w:r>
    </w:p>
    <w:p w14:paraId="6C01A854" w14:textId="54079CA4"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All employees, contractors, agents, consultants, partners or other parties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will be bound to do so in accordance with the principles of the Act and this Policy by contract.  Failure by any employee to comply with the principles or this Policy shall constitute a disciplinary offence.  Failure by any contractor, agent, consultant, partner or other party to comply with the principles or this Policy shall constitute a breach of contract.  In all cases, failure to comply with the principles or this Policy may also constitute a criminal offence under the Act.</w:t>
      </w:r>
    </w:p>
    <w:p w14:paraId="16A394FB" w14:textId="6952317E"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All contractors, agents, consultants, partners or other parties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must ensure that any and all of their employees who are involved in the processing of personal data are held to the same conditions as those relevant employees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arising out of this Policy and the Act.</w:t>
      </w:r>
    </w:p>
    <w:p w14:paraId="5F42D583" w14:textId="2CAFE122" w:rsidR="00713F8D" w:rsidRPr="00B77B5F" w:rsidRDefault="00713F8D" w:rsidP="00010861">
      <w:pPr>
        <w:pStyle w:val="ListBullet2"/>
        <w:numPr>
          <w:ilvl w:val="2"/>
          <w:numId w:val="30"/>
        </w:numPr>
        <w:ind w:left="709" w:hanging="425"/>
        <w:jc w:val="both"/>
        <w:rPr>
          <w:rFonts w:asciiTheme="minorHAnsi" w:hAnsiTheme="minorHAnsi" w:cstheme="minorHAnsi"/>
          <w:sz w:val="24"/>
        </w:rPr>
      </w:pPr>
      <w:r w:rsidRPr="00B77B5F">
        <w:rPr>
          <w:rFonts w:asciiTheme="minorHAnsi" w:hAnsiTheme="minorHAnsi" w:cstheme="minorHAnsi"/>
          <w:sz w:val="24"/>
        </w:rPr>
        <w:t xml:space="preserve">Where any contractor, agent, consultant, partner or other party working on behalf of the </w:t>
      </w:r>
      <w:r w:rsidR="00097B62" w:rsidRPr="00B77B5F">
        <w:rPr>
          <w:rFonts w:asciiTheme="minorHAnsi" w:hAnsiTheme="minorHAnsi" w:cstheme="minorHAnsi"/>
          <w:sz w:val="24"/>
        </w:rPr>
        <w:t>Organisation</w:t>
      </w:r>
      <w:r w:rsidRPr="00B77B5F">
        <w:rPr>
          <w:rFonts w:asciiTheme="minorHAnsi" w:hAnsiTheme="minorHAnsi" w:cstheme="minorHAnsi"/>
          <w:sz w:val="24"/>
        </w:rPr>
        <w:t xml:space="preserve"> handling personal data fails in their obligations under this Policy that party shall indemnify and hold harmless </w:t>
      </w:r>
      <w:r w:rsidR="00D71FD2" w:rsidRPr="00B77B5F">
        <w:rPr>
          <w:rFonts w:asciiTheme="minorHAnsi" w:hAnsiTheme="minorHAnsi" w:cstheme="minorHAnsi"/>
          <w:sz w:val="24"/>
        </w:rPr>
        <w:t>the Organisation</w:t>
      </w:r>
      <w:r w:rsidRPr="00B77B5F">
        <w:rPr>
          <w:rFonts w:asciiTheme="minorHAnsi" w:hAnsiTheme="minorHAnsi" w:cstheme="minorHAnsi"/>
          <w:sz w:val="24"/>
        </w:rPr>
        <w:t xml:space="preserve"> against any costs, liability, damages, loss, claims or proceedings which may arise out of that failure.</w:t>
      </w:r>
    </w:p>
    <w:p w14:paraId="75D09684" w14:textId="0535E712" w:rsidR="00713F8D" w:rsidRPr="00B77B5F" w:rsidRDefault="00713F8D" w:rsidP="00010861">
      <w:pPr>
        <w:pStyle w:val="Heading2"/>
        <w:numPr>
          <w:ilvl w:val="0"/>
          <w:numId w:val="35"/>
        </w:numPr>
        <w:jc w:val="both"/>
        <w:rPr>
          <w:rFonts w:cstheme="minorHAnsi"/>
          <w:color w:val="auto"/>
          <w:lang w:val="en-GB" w:eastAsia="en-US"/>
        </w:rPr>
      </w:pPr>
      <w:r w:rsidRPr="00B77B5F">
        <w:rPr>
          <w:rFonts w:cstheme="minorHAnsi"/>
          <w:color w:val="auto"/>
          <w:lang w:val="en-GB" w:eastAsia="en-US"/>
        </w:rPr>
        <w:t>Notification to the Information Commissioner’s Office</w:t>
      </w:r>
    </w:p>
    <w:p w14:paraId="5E2B4328" w14:textId="66237D60" w:rsidR="00713F8D" w:rsidRPr="00B77B5F" w:rsidRDefault="00713F8D" w:rsidP="00010861">
      <w:pPr>
        <w:widowControl w:val="0"/>
        <w:overflowPunct w:val="0"/>
        <w:autoSpaceDE w:val="0"/>
        <w:autoSpaceDN w:val="0"/>
        <w:adjustRightInd w:val="0"/>
        <w:spacing w:before="120" w:after="0"/>
        <w:jc w:val="both"/>
        <w:textAlignment w:val="baseline"/>
        <w:rPr>
          <w:rFonts w:eastAsia="Times New Roman" w:cstheme="minorHAnsi"/>
          <w:color w:val="auto"/>
          <w:sz w:val="24"/>
          <w:lang w:val="en-GB" w:eastAsia="en-US"/>
        </w:rPr>
      </w:pPr>
      <w:r w:rsidRPr="00B77B5F">
        <w:rPr>
          <w:rFonts w:eastAsia="Times New Roman" w:cstheme="minorHAnsi"/>
          <w:color w:val="auto"/>
          <w:sz w:val="24"/>
          <w:lang w:val="en-GB" w:eastAsia="en-US"/>
        </w:rPr>
        <w:t xml:space="preserve">As a data controller, the </w:t>
      </w:r>
      <w:r w:rsidR="00097B62" w:rsidRPr="00B77B5F">
        <w:rPr>
          <w:rFonts w:eastAsia="Times New Roman" w:cstheme="minorHAnsi"/>
          <w:color w:val="auto"/>
          <w:sz w:val="24"/>
          <w:lang w:val="en-GB" w:eastAsia="en-US"/>
        </w:rPr>
        <w:t>Organisation</w:t>
      </w:r>
      <w:r w:rsidRPr="00B77B5F">
        <w:rPr>
          <w:rFonts w:eastAsia="Times New Roman" w:cstheme="minorHAnsi"/>
          <w:color w:val="auto"/>
          <w:sz w:val="24"/>
          <w:lang w:val="en-GB" w:eastAsia="en-US"/>
        </w:rPr>
        <w:t xml:space="preserve"> is required to notify the Information Commissioner’s Office that it is processing personal data.  The </w:t>
      </w:r>
      <w:r w:rsidR="00097B62" w:rsidRPr="00B77B5F">
        <w:rPr>
          <w:rFonts w:eastAsia="Times New Roman" w:cstheme="minorHAnsi"/>
          <w:color w:val="auto"/>
          <w:sz w:val="24"/>
          <w:lang w:val="en-GB" w:eastAsia="en-US"/>
        </w:rPr>
        <w:t>Organisation</w:t>
      </w:r>
      <w:r w:rsidRPr="00B77B5F">
        <w:rPr>
          <w:rFonts w:eastAsia="Times New Roman" w:cstheme="minorHAnsi"/>
          <w:color w:val="auto"/>
          <w:sz w:val="24"/>
          <w:lang w:val="en-GB" w:eastAsia="en-US"/>
        </w:rPr>
        <w:t xml:space="preserve"> is </w:t>
      </w:r>
      <w:r w:rsidRPr="00B77B5F">
        <w:rPr>
          <w:rFonts w:eastAsia="Times New Roman" w:cstheme="minorHAnsi"/>
          <w:color w:val="auto"/>
          <w:sz w:val="24"/>
          <w:lang w:val="en-GB" w:eastAsia="en-US"/>
        </w:rPr>
        <w:lastRenderedPageBreak/>
        <w:t>registered in the register of data controllers.</w:t>
      </w:r>
    </w:p>
    <w:p w14:paraId="3CBC4374" w14:textId="77777777" w:rsidR="00713F8D" w:rsidRPr="00B77B5F" w:rsidRDefault="00713F8D" w:rsidP="00010861">
      <w:pPr>
        <w:widowControl w:val="0"/>
        <w:overflowPunct w:val="0"/>
        <w:autoSpaceDE w:val="0"/>
        <w:autoSpaceDN w:val="0"/>
        <w:adjustRightInd w:val="0"/>
        <w:spacing w:before="120" w:after="0"/>
        <w:jc w:val="both"/>
        <w:textAlignment w:val="baseline"/>
        <w:rPr>
          <w:rFonts w:eastAsia="Times New Roman" w:cstheme="minorHAnsi"/>
          <w:color w:val="auto"/>
          <w:sz w:val="24"/>
          <w:lang w:val="en-GB" w:eastAsia="en-US"/>
        </w:rPr>
      </w:pPr>
      <w:r w:rsidRPr="00B77B5F">
        <w:rPr>
          <w:rFonts w:eastAsia="Times New Roman" w:cstheme="minorHAnsi"/>
          <w:color w:val="auto"/>
          <w:sz w:val="24"/>
          <w:lang w:val="en-GB" w:eastAsia="en-US"/>
        </w:rPr>
        <w:t>Data controllers must renew their notification with the Information Commissioner’s Office on an annual basis.  Failure to notify constitutes a criminal offence.</w:t>
      </w:r>
    </w:p>
    <w:p w14:paraId="1D747E87" w14:textId="77777777" w:rsidR="00713F8D" w:rsidRPr="00B77B5F" w:rsidRDefault="00713F8D" w:rsidP="00010861">
      <w:pPr>
        <w:widowControl w:val="0"/>
        <w:overflowPunct w:val="0"/>
        <w:autoSpaceDE w:val="0"/>
        <w:autoSpaceDN w:val="0"/>
        <w:adjustRightInd w:val="0"/>
        <w:spacing w:before="120" w:after="0"/>
        <w:jc w:val="both"/>
        <w:textAlignment w:val="baseline"/>
        <w:rPr>
          <w:rFonts w:eastAsia="Times New Roman" w:cstheme="minorHAnsi"/>
          <w:color w:val="auto"/>
          <w:sz w:val="24"/>
          <w:lang w:val="en-GB" w:eastAsia="en-US"/>
        </w:rPr>
      </w:pPr>
      <w:r w:rsidRPr="00B77B5F">
        <w:rPr>
          <w:rFonts w:eastAsia="Times New Roman" w:cstheme="minorHAnsi"/>
          <w:color w:val="auto"/>
          <w:sz w:val="24"/>
          <w:lang w:val="en-GB" w:eastAsia="en-US"/>
        </w:rPr>
        <w:t>Any changes to the register must be notified to the Information Commissioner’s Office within 28 days of taking place.</w:t>
      </w:r>
    </w:p>
    <w:p w14:paraId="7E0D56CB" w14:textId="46146E54" w:rsidR="00713F8D" w:rsidRPr="00B77B5F" w:rsidRDefault="00713F8D" w:rsidP="00010861">
      <w:pPr>
        <w:widowControl w:val="0"/>
        <w:overflowPunct w:val="0"/>
        <w:autoSpaceDE w:val="0"/>
        <w:autoSpaceDN w:val="0"/>
        <w:adjustRightInd w:val="0"/>
        <w:spacing w:before="120" w:after="0"/>
        <w:jc w:val="both"/>
        <w:textAlignment w:val="baseline"/>
        <w:rPr>
          <w:rFonts w:eastAsia="Times New Roman" w:cstheme="minorHAnsi"/>
          <w:color w:val="auto"/>
          <w:sz w:val="24"/>
          <w:lang w:val="en-GB" w:eastAsia="en-US"/>
        </w:rPr>
      </w:pPr>
      <w:r w:rsidRPr="00B77B5F">
        <w:rPr>
          <w:rFonts w:eastAsia="Times New Roman" w:cstheme="minorHAnsi"/>
          <w:color w:val="auto"/>
          <w:sz w:val="24"/>
          <w:lang w:val="en-GB" w:eastAsia="en-US"/>
        </w:rPr>
        <w:t>The D</w:t>
      </w:r>
      <w:r w:rsidR="00097B62" w:rsidRPr="00B77B5F">
        <w:rPr>
          <w:rFonts w:eastAsia="Times New Roman" w:cstheme="minorHAnsi"/>
          <w:color w:val="auto"/>
          <w:sz w:val="24"/>
          <w:lang w:val="en-GB" w:eastAsia="en-US"/>
        </w:rPr>
        <w:t>ata Protection Officer is</w:t>
      </w:r>
      <w:r w:rsidRPr="00B77B5F">
        <w:rPr>
          <w:rFonts w:eastAsia="Times New Roman" w:cstheme="minorHAnsi"/>
          <w:color w:val="auto"/>
          <w:sz w:val="24"/>
          <w:lang w:val="en-GB" w:eastAsia="en-US"/>
        </w:rPr>
        <w:t xml:space="preserve"> responsible for notifying and updating the Information Commissioner’s Office.</w:t>
      </w:r>
    </w:p>
    <w:p w14:paraId="60C7AB25" w14:textId="165E98B1" w:rsidR="00713F8D" w:rsidRPr="00B77B5F" w:rsidRDefault="00B77B5F" w:rsidP="00010861">
      <w:pPr>
        <w:pStyle w:val="Heading2"/>
        <w:numPr>
          <w:ilvl w:val="0"/>
          <w:numId w:val="35"/>
        </w:numPr>
        <w:jc w:val="both"/>
        <w:rPr>
          <w:rFonts w:cstheme="minorHAnsi"/>
          <w:color w:val="auto"/>
          <w:lang w:val="en-GB" w:eastAsia="en-US"/>
        </w:rPr>
      </w:pPr>
      <w:r w:rsidRPr="00B77B5F">
        <w:rPr>
          <w:rFonts w:cstheme="minorHAnsi"/>
          <w:color w:val="auto"/>
          <w:lang w:val="en-GB" w:eastAsia="en-US"/>
        </w:rPr>
        <w:t>Im</w:t>
      </w:r>
      <w:r w:rsidR="00713F8D" w:rsidRPr="00B77B5F">
        <w:rPr>
          <w:rFonts w:cstheme="minorHAnsi"/>
          <w:color w:val="auto"/>
          <w:lang w:val="en-GB" w:eastAsia="en-US"/>
        </w:rPr>
        <w:t>plementation of Policy</w:t>
      </w:r>
    </w:p>
    <w:p w14:paraId="21A2C55E" w14:textId="0124A326" w:rsidR="00BD464C" w:rsidRDefault="00713F8D" w:rsidP="00010861">
      <w:pPr>
        <w:widowControl w:val="0"/>
        <w:overflowPunct w:val="0"/>
        <w:autoSpaceDE w:val="0"/>
        <w:autoSpaceDN w:val="0"/>
        <w:adjustRightInd w:val="0"/>
        <w:spacing w:before="120" w:after="0"/>
        <w:jc w:val="both"/>
        <w:textAlignment w:val="baseline"/>
        <w:rPr>
          <w:rFonts w:eastAsia="Times New Roman" w:cstheme="minorHAnsi"/>
          <w:color w:val="auto"/>
          <w:sz w:val="24"/>
          <w:lang w:val="en-GB" w:eastAsia="en-US"/>
        </w:rPr>
      </w:pPr>
      <w:r w:rsidRPr="00B77B5F">
        <w:rPr>
          <w:rFonts w:eastAsia="Times New Roman" w:cstheme="minorHAnsi"/>
          <w:color w:val="auto"/>
          <w:sz w:val="24"/>
          <w:lang w:val="en-GB" w:eastAsia="en-US"/>
        </w:rPr>
        <w:t xml:space="preserve">This Policy shall be deemed effective as of </w:t>
      </w:r>
      <w:sdt>
        <w:sdtPr>
          <w:rPr>
            <w:rFonts w:eastAsia="Times New Roman" w:cstheme="minorHAnsi"/>
            <w:color w:val="auto"/>
            <w:sz w:val="24"/>
            <w:lang w:val="en-GB" w:eastAsia="en-US"/>
          </w:rPr>
          <w:alias w:val="Date"/>
          <w:tag w:val="Date"/>
          <w:id w:val="1529758043"/>
          <w:placeholder>
            <w:docPart w:val="DefaultPlaceholder_1081868576"/>
          </w:placeholder>
          <w:date w:fullDate="2018-05-25T00:00:00Z">
            <w:dateFormat w:val="dd/MM/yyyy"/>
            <w:lid w:val="en-GB"/>
            <w:storeMappedDataAs w:val="dateTime"/>
            <w:calendar w:val="gregorian"/>
          </w:date>
        </w:sdtPr>
        <w:sdtEndPr/>
        <w:sdtContent>
          <w:r w:rsidR="006873AE">
            <w:rPr>
              <w:rFonts w:eastAsia="Times New Roman" w:cstheme="minorHAnsi"/>
              <w:color w:val="auto"/>
              <w:sz w:val="24"/>
              <w:lang w:val="en-GB" w:eastAsia="en-US"/>
            </w:rPr>
            <w:t>25/05/2018</w:t>
          </w:r>
        </w:sdtContent>
      </w:sdt>
      <w:r w:rsidRPr="00B77B5F">
        <w:rPr>
          <w:rFonts w:eastAsia="Times New Roman" w:cstheme="minorHAnsi"/>
          <w:color w:val="auto"/>
          <w:sz w:val="24"/>
          <w:lang w:val="en-GB" w:eastAsia="en-US"/>
        </w:rPr>
        <w:t xml:space="preserve">.  No part of this Policy shall have retroactive effect and </w:t>
      </w:r>
      <w:r w:rsidR="00777410" w:rsidRPr="00B77B5F">
        <w:rPr>
          <w:rFonts w:eastAsia="Times New Roman" w:cstheme="minorHAnsi"/>
          <w:color w:val="auto"/>
          <w:sz w:val="24"/>
          <w:lang w:val="en-GB" w:eastAsia="en-US"/>
        </w:rPr>
        <w:t xml:space="preserve">will </w:t>
      </w:r>
      <w:r w:rsidRPr="00B77B5F">
        <w:rPr>
          <w:rFonts w:eastAsia="Times New Roman" w:cstheme="minorHAnsi"/>
          <w:color w:val="auto"/>
          <w:sz w:val="24"/>
          <w:lang w:val="en-GB" w:eastAsia="en-US"/>
        </w:rPr>
        <w:t>apply only to matters occurring on or after this date.</w:t>
      </w:r>
    </w:p>
    <w:p w14:paraId="5D81F3C5" w14:textId="77777777" w:rsidR="00A933DB" w:rsidRPr="00A933DB" w:rsidRDefault="00A933DB" w:rsidP="00010861">
      <w:pPr>
        <w:widowControl w:val="0"/>
        <w:overflowPunct w:val="0"/>
        <w:autoSpaceDE w:val="0"/>
        <w:autoSpaceDN w:val="0"/>
        <w:adjustRightInd w:val="0"/>
        <w:spacing w:before="120" w:after="0"/>
        <w:jc w:val="both"/>
        <w:textAlignment w:val="baseline"/>
        <w:rPr>
          <w:rFonts w:eastAsia="Times New Roman" w:cstheme="minorHAnsi"/>
          <w:color w:val="auto"/>
          <w:sz w:val="16"/>
          <w:szCs w:val="16"/>
          <w:lang w:val="en-GB" w:eastAsia="en-US"/>
        </w:rPr>
      </w:pPr>
    </w:p>
    <w:tbl>
      <w:tblPr>
        <w:tblStyle w:val="ProjectScopeTable"/>
        <w:tblW w:w="5076" w:type="pct"/>
        <w:tblLook w:val="04A0" w:firstRow="1" w:lastRow="0" w:firstColumn="1" w:lastColumn="0" w:noHBand="0" w:noVBand="1"/>
        <w:tblDescription w:val="Stakeholders Table"/>
      </w:tblPr>
      <w:tblGrid>
        <w:gridCol w:w="2480"/>
        <w:gridCol w:w="2927"/>
        <w:gridCol w:w="2194"/>
        <w:gridCol w:w="2194"/>
      </w:tblGrid>
      <w:tr w:rsidR="00010861" w:rsidRPr="00B77B5F" w14:paraId="075D5183" w14:textId="77777777" w:rsidTr="00A8395A">
        <w:trPr>
          <w:cnfStyle w:val="100000000000" w:firstRow="1" w:lastRow="0" w:firstColumn="0" w:lastColumn="0" w:oddVBand="0" w:evenVBand="0" w:oddHBand="0" w:evenHBand="0" w:firstRowFirstColumn="0" w:firstRowLastColumn="0" w:lastRowFirstColumn="0" w:lastRowLastColumn="0"/>
        </w:trPr>
        <w:tc>
          <w:tcPr>
            <w:tcW w:w="1266" w:type="pct"/>
          </w:tcPr>
          <w:p w14:paraId="24DABBA7" w14:textId="0D5052B7" w:rsidR="00A8395A" w:rsidRPr="00B77B5F" w:rsidRDefault="00A8395A" w:rsidP="006873AE">
            <w:pPr>
              <w:rPr>
                <w:rFonts w:cstheme="minorHAnsi"/>
                <w:color w:val="auto"/>
                <w:sz w:val="24"/>
              </w:rPr>
            </w:pPr>
            <w:r w:rsidRPr="00B77B5F">
              <w:rPr>
                <w:rFonts w:cstheme="minorHAnsi"/>
                <w:bCs/>
                <w:caps/>
                <w:color w:val="auto"/>
                <w:sz w:val="24"/>
              </w:rPr>
              <w:t>SECURITY INFORMATION FOR THIS DOCUMENT</w:t>
            </w:r>
            <w:r w:rsidR="004A2CCA" w:rsidRPr="00B77B5F">
              <w:rPr>
                <w:rFonts w:cstheme="minorHAnsi"/>
                <w:bCs/>
                <w:caps/>
                <w:color w:val="auto"/>
                <w:sz w:val="24"/>
              </w:rPr>
              <w:br/>
            </w:r>
            <w:r w:rsidRPr="00B77B5F">
              <w:rPr>
                <w:rFonts w:cstheme="minorHAnsi"/>
                <w:color w:val="auto"/>
                <w:sz w:val="24"/>
              </w:rPr>
              <w:t xml:space="preserve">Owner of document </w:t>
            </w:r>
          </w:p>
        </w:tc>
        <w:tc>
          <w:tcPr>
            <w:tcW w:w="1494" w:type="pct"/>
          </w:tcPr>
          <w:p w14:paraId="765DB521" w14:textId="77777777" w:rsidR="00A8395A" w:rsidRPr="00B77B5F" w:rsidRDefault="00A8395A" w:rsidP="006873AE">
            <w:pPr>
              <w:rPr>
                <w:rFonts w:cstheme="minorHAnsi"/>
                <w:color w:val="auto"/>
                <w:sz w:val="24"/>
              </w:rPr>
            </w:pPr>
            <w:r w:rsidRPr="00B77B5F">
              <w:rPr>
                <w:rFonts w:cstheme="minorHAnsi"/>
                <w:color w:val="auto"/>
                <w:sz w:val="24"/>
              </w:rPr>
              <w:t xml:space="preserve">This document is available to </w:t>
            </w:r>
          </w:p>
        </w:tc>
        <w:tc>
          <w:tcPr>
            <w:tcW w:w="1120" w:type="pct"/>
          </w:tcPr>
          <w:p w14:paraId="03FAAD6D" w14:textId="77777777" w:rsidR="00A8395A" w:rsidRPr="00B77B5F" w:rsidRDefault="00A8395A" w:rsidP="00010861">
            <w:pPr>
              <w:jc w:val="both"/>
              <w:rPr>
                <w:rFonts w:cstheme="minorHAnsi"/>
                <w:color w:val="auto"/>
                <w:sz w:val="24"/>
              </w:rPr>
            </w:pPr>
            <w:r w:rsidRPr="00B77B5F">
              <w:rPr>
                <w:rFonts w:cstheme="minorHAnsi"/>
                <w:color w:val="auto"/>
                <w:sz w:val="24"/>
              </w:rPr>
              <w:t>Date of issue</w:t>
            </w:r>
          </w:p>
        </w:tc>
        <w:tc>
          <w:tcPr>
            <w:tcW w:w="1120" w:type="pct"/>
          </w:tcPr>
          <w:p w14:paraId="42DBDA95" w14:textId="77777777" w:rsidR="00A8395A" w:rsidRPr="00B77B5F" w:rsidRDefault="00A8395A" w:rsidP="00010861">
            <w:pPr>
              <w:jc w:val="both"/>
              <w:rPr>
                <w:rFonts w:cstheme="minorHAnsi"/>
                <w:color w:val="auto"/>
                <w:sz w:val="24"/>
              </w:rPr>
            </w:pPr>
            <w:r w:rsidRPr="00B77B5F">
              <w:rPr>
                <w:rFonts w:cstheme="minorHAnsi"/>
                <w:color w:val="auto"/>
                <w:sz w:val="24"/>
              </w:rPr>
              <w:t>Next review</w:t>
            </w:r>
          </w:p>
        </w:tc>
      </w:tr>
      <w:tr w:rsidR="00010861" w:rsidRPr="00B77B5F" w14:paraId="5EBF7CA7" w14:textId="77777777" w:rsidTr="00A8395A">
        <w:tc>
          <w:tcPr>
            <w:tcW w:w="1266" w:type="pct"/>
          </w:tcPr>
          <w:p w14:paraId="220CB7BA" w14:textId="7DDA938D" w:rsidR="00A8395A" w:rsidRPr="00B77B5F" w:rsidRDefault="00B77B5F" w:rsidP="00010861">
            <w:pPr>
              <w:jc w:val="both"/>
              <w:rPr>
                <w:rFonts w:cstheme="minorHAnsi"/>
                <w:i/>
                <w:color w:val="auto"/>
                <w:sz w:val="24"/>
              </w:rPr>
            </w:pPr>
            <w:r w:rsidRPr="00B77B5F">
              <w:rPr>
                <w:rFonts w:cstheme="minorHAnsi"/>
                <w:i/>
                <w:color w:val="auto"/>
                <w:sz w:val="24"/>
              </w:rPr>
              <w:t>DPO</w:t>
            </w:r>
          </w:p>
        </w:tc>
        <w:tc>
          <w:tcPr>
            <w:tcW w:w="1494" w:type="pct"/>
          </w:tcPr>
          <w:p w14:paraId="5CF129B1" w14:textId="27552398" w:rsidR="00A8395A" w:rsidRPr="00B77B5F" w:rsidRDefault="00B77B5F" w:rsidP="00010861">
            <w:pPr>
              <w:jc w:val="both"/>
              <w:rPr>
                <w:rFonts w:cstheme="minorHAnsi"/>
                <w:i/>
                <w:color w:val="auto"/>
                <w:sz w:val="24"/>
              </w:rPr>
            </w:pPr>
            <w:r w:rsidRPr="00B77B5F">
              <w:rPr>
                <w:rFonts w:cstheme="minorHAnsi"/>
                <w:i/>
                <w:color w:val="auto"/>
                <w:sz w:val="24"/>
              </w:rPr>
              <w:t>All school stakeholders</w:t>
            </w:r>
          </w:p>
        </w:tc>
        <w:tc>
          <w:tcPr>
            <w:tcW w:w="1120" w:type="pct"/>
          </w:tcPr>
          <w:p w14:paraId="2AD96450" w14:textId="0A0ABB01" w:rsidR="00A8395A" w:rsidRPr="00B77B5F" w:rsidRDefault="007065EF" w:rsidP="007065EF">
            <w:pPr>
              <w:jc w:val="both"/>
              <w:rPr>
                <w:rFonts w:cstheme="minorHAnsi"/>
                <w:i/>
                <w:color w:val="auto"/>
                <w:sz w:val="24"/>
              </w:rPr>
            </w:pPr>
            <w:r>
              <w:rPr>
                <w:rFonts w:cstheme="minorHAnsi"/>
                <w:i/>
                <w:color w:val="auto"/>
                <w:sz w:val="24"/>
              </w:rPr>
              <w:t>26</w:t>
            </w:r>
            <w:r w:rsidR="00B77B5F" w:rsidRPr="00B77B5F">
              <w:rPr>
                <w:rFonts w:cstheme="minorHAnsi"/>
                <w:i/>
                <w:color w:val="auto"/>
                <w:sz w:val="24"/>
                <w:vertAlign w:val="superscript"/>
              </w:rPr>
              <w:t>th</w:t>
            </w:r>
            <w:r>
              <w:rPr>
                <w:rFonts w:cstheme="minorHAnsi"/>
                <w:i/>
                <w:color w:val="auto"/>
                <w:sz w:val="24"/>
              </w:rPr>
              <w:t xml:space="preserve"> March 2020</w:t>
            </w:r>
          </w:p>
        </w:tc>
        <w:tc>
          <w:tcPr>
            <w:tcW w:w="1120" w:type="pct"/>
          </w:tcPr>
          <w:p w14:paraId="70EA11F3" w14:textId="27069585" w:rsidR="00A8395A" w:rsidRPr="00B77B5F" w:rsidRDefault="007065EF" w:rsidP="00010861">
            <w:pPr>
              <w:jc w:val="both"/>
              <w:rPr>
                <w:rFonts w:cstheme="minorHAnsi"/>
                <w:i/>
                <w:color w:val="auto"/>
                <w:sz w:val="24"/>
              </w:rPr>
            </w:pPr>
            <w:r>
              <w:rPr>
                <w:rFonts w:cstheme="minorHAnsi"/>
                <w:i/>
                <w:color w:val="auto"/>
                <w:sz w:val="24"/>
              </w:rPr>
              <w:t>2</w:t>
            </w:r>
            <w:r w:rsidR="006873AE">
              <w:rPr>
                <w:rFonts w:cstheme="minorHAnsi"/>
                <w:i/>
                <w:color w:val="auto"/>
                <w:sz w:val="24"/>
              </w:rPr>
              <w:t xml:space="preserve"> Year</w:t>
            </w:r>
          </w:p>
        </w:tc>
      </w:tr>
    </w:tbl>
    <w:tbl>
      <w:tblPr>
        <w:tblW w:w="5000" w:type="pct"/>
        <w:tblCellMar>
          <w:left w:w="0" w:type="dxa"/>
          <w:right w:w="0" w:type="dxa"/>
        </w:tblCellMar>
        <w:tblLook w:val="04A0" w:firstRow="1" w:lastRow="0" w:firstColumn="1" w:lastColumn="0" w:noHBand="0" w:noVBand="1"/>
        <w:tblDescription w:val="Stakeholders Table"/>
      </w:tblPr>
      <w:tblGrid>
        <w:gridCol w:w="2257"/>
        <w:gridCol w:w="3662"/>
        <w:gridCol w:w="326"/>
        <w:gridCol w:w="2031"/>
        <w:gridCol w:w="1084"/>
      </w:tblGrid>
      <w:tr w:rsidR="008166D6" w:rsidRPr="00B77B5F" w14:paraId="098AF4B6" w14:textId="77777777" w:rsidTr="008166D6">
        <w:trPr>
          <w:trHeight w:val="465"/>
        </w:trPr>
        <w:tc>
          <w:tcPr>
            <w:tcW w:w="1205" w:type="pct"/>
            <w:tcBorders>
              <w:bottom w:val="single" w:sz="8" w:space="0" w:color="404040" w:themeColor="text1" w:themeTint="BF"/>
            </w:tcBorders>
            <w:vAlign w:val="bottom"/>
          </w:tcPr>
          <w:p w14:paraId="17B09507" w14:textId="544647C7" w:rsidR="008166D6" w:rsidRPr="00B77B5F" w:rsidRDefault="008166D6" w:rsidP="00010861">
            <w:pPr>
              <w:pStyle w:val="NoSpacing"/>
              <w:jc w:val="both"/>
              <w:rPr>
                <w:rFonts w:cstheme="minorHAnsi"/>
                <w:color w:val="auto"/>
                <w:sz w:val="24"/>
              </w:rPr>
            </w:pPr>
            <w:r>
              <w:rPr>
                <w:rFonts w:cstheme="minorHAnsi"/>
                <w:color w:val="auto"/>
                <w:sz w:val="24"/>
              </w:rPr>
              <w:t xml:space="preserve"> </w:t>
            </w:r>
          </w:p>
        </w:tc>
        <w:tc>
          <w:tcPr>
            <w:tcW w:w="1956" w:type="pct"/>
            <w:tcBorders>
              <w:bottom w:val="single" w:sz="8" w:space="0" w:color="404040" w:themeColor="text1" w:themeTint="BF"/>
            </w:tcBorders>
            <w:vAlign w:val="bottom"/>
          </w:tcPr>
          <w:p w14:paraId="6C51EDAE" w14:textId="2EE8C8F8" w:rsidR="008166D6" w:rsidRPr="00B77B5F" w:rsidRDefault="008166D6" w:rsidP="00010861">
            <w:pPr>
              <w:pStyle w:val="NoSpacing"/>
              <w:jc w:val="both"/>
              <w:rPr>
                <w:rFonts w:cstheme="minorHAnsi"/>
                <w:color w:val="auto"/>
                <w:sz w:val="24"/>
              </w:rPr>
            </w:pPr>
            <w:r>
              <w:rPr>
                <w:rFonts w:cstheme="minorHAnsi"/>
                <w:color w:val="auto"/>
                <w:sz w:val="24"/>
              </w:rPr>
              <w:t xml:space="preserve">N. Strain </w:t>
            </w:r>
          </w:p>
        </w:tc>
        <w:tc>
          <w:tcPr>
            <w:tcW w:w="174" w:type="pct"/>
            <w:vAlign w:val="bottom"/>
          </w:tcPr>
          <w:p w14:paraId="1E1818A2" w14:textId="77777777" w:rsidR="008166D6" w:rsidRPr="00B77B5F" w:rsidRDefault="008166D6" w:rsidP="00010861">
            <w:pPr>
              <w:pStyle w:val="NoSpacing"/>
              <w:jc w:val="both"/>
              <w:rPr>
                <w:rFonts w:cstheme="minorHAnsi"/>
                <w:color w:val="auto"/>
                <w:sz w:val="24"/>
              </w:rPr>
            </w:pPr>
          </w:p>
        </w:tc>
        <w:tc>
          <w:tcPr>
            <w:tcW w:w="1085" w:type="pct"/>
            <w:tcBorders>
              <w:bottom w:val="single" w:sz="8" w:space="0" w:color="404040" w:themeColor="text1" w:themeTint="BF"/>
            </w:tcBorders>
            <w:vAlign w:val="bottom"/>
          </w:tcPr>
          <w:p w14:paraId="1D75D266" w14:textId="5A303B6A" w:rsidR="008166D6" w:rsidRPr="00B77B5F" w:rsidRDefault="008166D6" w:rsidP="007065EF">
            <w:pPr>
              <w:pStyle w:val="NoSpacing"/>
              <w:jc w:val="both"/>
              <w:rPr>
                <w:rFonts w:cstheme="minorHAnsi"/>
                <w:color w:val="auto"/>
                <w:sz w:val="24"/>
              </w:rPr>
            </w:pPr>
            <w:r>
              <w:rPr>
                <w:rFonts w:cstheme="minorHAnsi"/>
                <w:color w:val="auto"/>
                <w:sz w:val="24"/>
              </w:rPr>
              <w:t xml:space="preserve"> </w:t>
            </w:r>
            <w:r w:rsidR="007065EF">
              <w:rPr>
                <w:rFonts w:cstheme="minorHAnsi"/>
                <w:color w:val="auto"/>
                <w:sz w:val="24"/>
              </w:rPr>
              <w:t>26</w:t>
            </w:r>
            <w:r w:rsidR="007065EF" w:rsidRPr="007065EF">
              <w:rPr>
                <w:rFonts w:cstheme="minorHAnsi"/>
                <w:color w:val="auto"/>
                <w:sz w:val="24"/>
                <w:vertAlign w:val="superscript"/>
              </w:rPr>
              <w:t>th</w:t>
            </w:r>
            <w:r w:rsidR="007065EF">
              <w:rPr>
                <w:rFonts w:cstheme="minorHAnsi"/>
                <w:color w:val="auto"/>
                <w:sz w:val="24"/>
              </w:rPr>
              <w:t xml:space="preserve"> March 2020</w:t>
            </w:r>
            <w:r>
              <w:rPr>
                <w:rFonts w:cstheme="minorHAnsi"/>
                <w:color w:val="auto"/>
                <w:sz w:val="24"/>
              </w:rPr>
              <w:t xml:space="preserve"> </w:t>
            </w:r>
          </w:p>
        </w:tc>
        <w:tc>
          <w:tcPr>
            <w:tcW w:w="579" w:type="pct"/>
            <w:vAlign w:val="bottom"/>
          </w:tcPr>
          <w:p w14:paraId="4C155AD6" w14:textId="77777777" w:rsidR="008166D6" w:rsidRPr="00B77B5F" w:rsidRDefault="008166D6" w:rsidP="00010861">
            <w:pPr>
              <w:pStyle w:val="NoSpacing"/>
              <w:jc w:val="both"/>
              <w:rPr>
                <w:rFonts w:cstheme="minorHAnsi"/>
                <w:color w:val="auto"/>
                <w:sz w:val="24"/>
              </w:rPr>
            </w:pPr>
          </w:p>
        </w:tc>
      </w:tr>
      <w:tr w:rsidR="008166D6" w:rsidRPr="00B77B5F" w14:paraId="4F3E9673" w14:textId="77777777" w:rsidTr="008166D6">
        <w:trPr>
          <w:trHeight w:val="456"/>
        </w:trPr>
        <w:tc>
          <w:tcPr>
            <w:tcW w:w="1205" w:type="pct"/>
            <w:tcBorders>
              <w:top w:val="single" w:sz="8" w:space="0" w:color="404040" w:themeColor="text1" w:themeTint="BF"/>
            </w:tcBorders>
          </w:tcPr>
          <w:p w14:paraId="32DA9521" w14:textId="77777777" w:rsidR="008166D6" w:rsidRPr="00B77B5F" w:rsidRDefault="008166D6" w:rsidP="00010861">
            <w:pPr>
              <w:jc w:val="both"/>
              <w:rPr>
                <w:rFonts w:cstheme="minorHAnsi"/>
                <w:color w:val="auto"/>
                <w:sz w:val="24"/>
              </w:rPr>
            </w:pPr>
            <w:r w:rsidRPr="00B77B5F">
              <w:rPr>
                <w:rFonts w:cstheme="minorHAnsi"/>
                <w:color w:val="auto"/>
                <w:sz w:val="24"/>
              </w:rPr>
              <w:t>Approved By</w:t>
            </w:r>
          </w:p>
        </w:tc>
        <w:tc>
          <w:tcPr>
            <w:tcW w:w="1956" w:type="pct"/>
            <w:tcBorders>
              <w:top w:val="single" w:sz="8" w:space="0" w:color="404040" w:themeColor="text1" w:themeTint="BF"/>
            </w:tcBorders>
          </w:tcPr>
          <w:p w14:paraId="0697D082" w14:textId="77777777" w:rsidR="008166D6" w:rsidRPr="00B77B5F" w:rsidRDefault="008166D6" w:rsidP="00010861">
            <w:pPr>
              <w:jc w:val="both"/>
              <w:rPr>
                <w:rFonts w:cstheme="minorHAnsi"/>
                <w:color w:val="auto"/>
                <w:sz w:val="24"/>
              </w:rPr>
            </w:pPr>
          </w:p>
        </w:tc>
        <w:tc>
          <w:tcPr>
            <w:tcW w:w="174" w:type="pct"/>
          </w:tcPr>
          <w:p w14:paraId="0926C394" w14:textId="77777777" w:rsidR="008166D6" w:rsidRPr="00B77B5F" w:rsidRDefault="008166D6" w:rsidP="00010861">
            <w:pPr>
              <w:jc w:val="both"/>
              <w:rPr>
                <w:rFonts w:cstheme="minorHAnsi"/>
                <w:color w:val="auto"/>
                <w:sz w:val="24"/>
              </w:rPr>
            </w:pPr>
          </w:p>
        </w:tc>
        <w:tc>
          <w:tcPr>
            <w:tcW w:w="1085" w:type="pct"/>
            <w:tcBorders>
              <w:top w:val="single" w:sz="8" w:space="0" w:color="404040" w:themeColor="text1" w:themeTint="BF"/>
            </w:tcBorders>
          </w:tcPr>
          <w:p w14:paraId="2F29A8A8" w14:textId="77777777" w:rsidR="008166D6" w:rsidRPr="00B77B5F" w:rsidRDefault="008166D6" w:rsidP="00010861">
            <w:pPr>
              <w:jc w:val="both"/>
              <w:rPr>
                <w:rFonts w:cstheme="minorHAnsi"/>
                <w:color w:val="auto"/>
                <w:sz w:val="24"/>
              </w:rPr>
            </w:pPr>
            <w:r w:rsidRPr="00B77B5F">
              <w:rPr>
                <w:rFonts w:cstheme="minorHAnsi"/>
                <w:color w:val="auto"/>
                <w:sz w:val="24"/>
              </w:rPr>
              <w:t>Date</w:t>
            </w:r>
          </w:p>
        </w:tc>
        <w:tc>
          <w:tcPr>
            <w:tcW w:w="579" w:type="pct"/>
          </w:tcPr>
          <w:p w14:paraId="6C380F18" w14:textId="77777777" w:rsidR="008166D6" w:rsidRPr="00B77B5F" w:rsidRDefault="008166D6" w:rsidP="00010861">
            <w:pPr>
              <w:jc w:val="both"/>
              <w:rPr>
                <w:rFonts w:cstheme="minorHAnsi"/>
                <w:color w:val="auto"/>
                <w:sz w:val="24"/>
              </w:rPr>
            </w:pPr>
          </w:p>
        </w:tc>
      </w:tr>
    </w:tbl>
    <w:p w14:paraId="5EA1EB89" w14:textId="1A3C1077" w:rsidR="00BD464C" w:rsidRPr="00A933DB" w:rsidRDefault="00BD464C" w:rsidP="00A933DB">
      <w:pPr>
        <w:jc w:val="both"/>
        <w:rPr>
          <w:rFonts w:cstheme="minorHAnsi"/>
          <w:sz w:val="24"/>
        </w:rPr>
      </w:pPr>
    </w:p>
    <w:sectPr w:rsidR="00BD464C" w:rsidRPr="00A933DB">
      <w:headerReference w:type="default" r:id="rId9"/>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1C8C7" w14:textId="77777777" w:rsidR="00572BE7" w:rsidRDefault="00572BE7">
      <w:pPr>
        <w:spacing w:after="0" w:line="240" w:lineRule="auto"/>
      </w:pPr>
      <w:r>
        <w:separator/>
      </w:r>
    </w:p>
  </w:endnote>
  <w:endnote w:type="continuationSeparator" w:id="0">
    <w:p w14:paraId="6C24DBDC" w14:textId="77777777" w:rsidR="00572BE7" w:rsidRDefault="0057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A1A85" w14:textId="77777777" w:rsidR="00601022" w:rsidRPr="00601022" w:rsidRDefault="00601022">
    <w:pPr>
      <w:pStyle w:val="Footer"/>
      <w:jc w:val="center"/>
      <w:rPr>
        <w:caps/>
        <w:color w:val="5B9BD5" w:themeColor="accent1"/>
      </w:rPr>
    </w:pPr>
    <w:r w:rsidRPr="00601022">
      <w:rPr>
        <w:caps/>
        <w:noProof w:val="0"/>
        <w:color w:val="5B9BD5" w:themeColor="accent1"/>
      </w:rPr>
      <w:fldChar w:fldCharType="begin"/>
    </w:r>
    <w:r w:rsidRPr="00601022">
      <w:rPr>
        <w:caps/>
        <w:color w:val="5B9BD5" w:themeColor="accent1"/>
      </w:rPr>
      <w:instrText xml:space="preserve"> PAGE   \* MERGEFORMAT </w:instrText>
    </w:r>
    <w:r w:rsidRPr="00601022">
      <w:rPr>
        <w:caps/>
        <w:noProof w:val="0"/>
        <w:color w:val="5B9BD5" w:themeColor="accent1"/>
      </w:rPr>
      <w:fldChar w:fldCharType="separate"/>
    </w:r>
    <w:r w:rsidR="007065EF">
      <w:rPr>
        <w:caps/>
        <w:color w:val="5B9BD5" w:themeColor="accent1"/>
      </w:rPr>
      <w:t>1</w:t>
    </w:r>
    <w:r w:rsidRPr="00601022">
      <w:rPr>
        <w:caps/>
        <w:color w:val="5B9BD5" w:themeColor="accent1"/>
      </w:rPr>
      <w:fldChar w:fldCharType="end"/>
    </w:r>
  </w:p>
  <w:p w14:paraId="19B1DC04" w14:textId="77777777" w:rsidR="00AB7E7E" w:rsidRDefault="00AB7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45153" w14:textId="77777777" w:rsidR="00572BE7" w:rsidRDefault="00572BE7">
      <w:pPr>
        <w:spacing w:after="0" w:line="240" w:lineRule="auto"/>
      </w:pPr>
      <w:r>
        <w:separator/>
      </w:r>
    </w:p>
  </w:footnote>
  <w:footnote w:type="continuationSeparator" w:id="0">
    <w:p w14:paraId="68EACA5A" w14:textId="77777777" w:rsidR="00572BE7" w:rsidRDefault="00572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C0F1" w14:textId="1FA146A3" w:rsidR="00010861" w:rsidRDefault="00010861">
    <w:pPr>
      <w:pStyle w:val="Header"/>
      <w:jc w:val="center"/>
    </w:pPr>
  </w:p>
  <w:p w14:paraId="23B5635E" w14:textId="77777777" w:rsidR="00AB7E7E" w:rsidRDefault="00AB7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3364E39"/>
    <w:multiLevelType w:val="hybridMultilevel"/>
    <w:tmpl w:val="6C3C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F3B76"/>
    <w:multiLevelType w:val="hybridMultilevel"/>
    <w:tmpl w:val="D194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AFB61B5"/>
    <w:multiLevelType w:val="hybridMultilevel"/>
    <w:tmpl w:val="619AAD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0D5C2DB2"/>
    <w:multiLevelType w:val="hybridMultilevel"/>
    <w:tmpl w:val="0D32B8C8"/>
    <w:lvl w:ilvl="0" w:tplc="ED30060C">
      <w:start w:val="4"/>
      <w:numFmt w:val="decimal"/>
      <w:lvlText w:val="%1."/>
      <w:lvlJc w:val="left"/>
      <w:pPr>
        <w:ind w:left="1004" w:hanging="360"/>
      </w:pPr>
      <w:rPr>
        <w:rFonts w:hint="default"/>
      </w:rPr>
    </w:lvl>
    <w:lvl w:ilvl="1" w:tplc="0809000F">
      <w:start w:val="1"/>
      <w:numFmt w:val="decimal"/>
      <w:lvlText w:val="%2."/>
      <w:lvlJc w:val="left"/>
      <w:pPr>
        <w:ind w:left="1724" w:hanging="360"/>
      </w:pPr>
    </w:lvl>
    <w:lvl w:ilvl="2" w:tplc="08090001">
      <w:start w:val="1"/>
      <w:numFmt w:val="bullet"/>
      <w:lvlText w:val=""/>
      <w:lvlJc w:val="left"/>
      <w:pPr>
        <w:ind w:left="2444" w:hanging="180"/>
      </w:pPr>
      <w:rPr>
        <w:rFonts w:ascii="Symbol" w:hAnsi="Symbol" w:hint="default"/>
      </w:r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0DBD3F74"/>
    <w:multiLevelType w:val="hybridMultilevel"/>
    <w:tmpl w:val="220C76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0E848AC"/>
    <w:multiLevelType w:val="hybridMultilevel"/>
    <w:tmpl w:val="54A4A2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2C55066"/>
    <w:multiLevelType w:val="hybridMultilevel"/>
    <w:tmpl w:val="BDFACEA6"/>
    <w:lvl w:ilvl="0" w:tplc="6F38561E">
      <w:start w:val="1"/>
      <w:numFmt w:val="bullet"/>
      <w:pStyle w:val="List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64127A"/>
    <w:multiLevelType w:val="multilevel"/>
    <w:tmpl w:val="490831C0"/>
    <w:lvl w:ilvl="0">
      <w:start w:val="1"/>
      <w:numFmt w:val="decimal"/>
      <w:lvlText w:val="%1"/>
      <w:lvlJc w:val="left"/>
      <w:pPr>
        <w:ind w:left="405" w:hanging="405"/>
      </w:pPr>
      <w:rPr>
        <w:rFonts w:hint="default"/>
        <w:b w:val="0"/>
      </w:rPr>
    </w:lvl>
    <w:lvl w:ilvl="1">
      <w:start w:val="1"/>
      <w:numFmt w:val="decimal"/>
      <w:pStyle w:val="ListParagraph"/>
      <w:lvlText w:val="%1.%2"/>
      <w:lvlJc w:val="left"/>
      <w:pPr>
        <w:ind w:left="720" w:hanging="72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2">
    <w:nsid w:val="1B007BD4"/>
    <w:multiLevelType w:val="hybridMultilevel"/>
    <w:tmpl w:val="5892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773BE4"/>
    <w:multiLevelType w:val="hybridMultilevel"/>
    <w:tmpl w:val="4AD2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58614C"/>
    <w:multiLevelType w:val="hybridMultilevel"/>
    <w:tmpl w:val="E3084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947DF9"/>
    <w:multiLevelType w:val="hybridMultilevel"/>
    <w:tmpl w:val="58BA4426"/>
    <w:lvl w:ilvl="0" w:tplc="7C6CCECE">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9E7868"/>
    <w:multiLevelType w:val="hybridMultilevel"/>
    <w:tmpl w:val="0EC05A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28ED370A"/>
    <w:multiLevelType w:val="hybridMultilevel"/>
    <w:tmpl w:val="5D0C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E56D1F"/>
    <w:multiLevelType w:val="hybridMultilevel"/>
    <w:tmpl w:val="7100A330"/>
    <w:lvl w:ilvl="0" w:tplc="ED30060C">
      <w:start w:val="4"/>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F6418B7"/>
    <w:multiLevelType w:val="hybridMultilevel"/>
    <w:tmpl w:val="D408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BA317F"/>
    <w:multiLevelType w:val="hybridMultilevel"/>
    <w:tmpl w:val="18D6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A05999"/>
    <w:multiLevelType w:val="hybridMultilevel"/>
    <w:tmpl w:val="38DA6E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4C824FB8"/>
    <w:multiLevelType w:val="hybridMultilevel"/>
    <w:tmpl w:val="4ABA4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1CF337C"/>
    <w:multiLevelType w:val="hybridMultilevel"/>
    <w:tmpl w:val="BE0EA3C0"/>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C0B65E0"/>
    <w:multiLevelType w:val="hybridMultilevel"/>
    <w:tmpl w:val="2F32D7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54C45"/>
    <w:multiLevelType w:val="multilevel"/>
    <w:tmpl w:val="E632A99E"/>
    <w:lvl w:ilvl="0">
      <w:start w:val="1"/>
      <w:numFmt w:val="decimal"/>
      <w:lvlText w:val="%1."/>
      <w:lvlJc w:val="left"/>
      <w:pPr>
        <w:ind w:left="644" w:hanging="360"/>
      </w:pPr>
      <w:rPr>
        <w:rFonts w:hint="default"/>
        <w:sz w:val="22"/>
      </w:rPr>
    </w:lvl>
    <w:lvl w:ilvl="1">
      <w:start w:val="1"/>
      <w:numFmt w:val="decimal"/>
      <w:isLgl/>
      <w:lvlText w:val="%1.%2"/>
      <w:lvlJc w:val="left"/>
      <w:pPr>
        <w:ind w:left="2422"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70EC6BC3"/>
    <w:multiLevelType w:val="hybridMultilevel"/>
    <w:tmpl w:val="F0AC7EE6"/>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29">
    <w:nsid w:val="72226539"/>
    <w:multiLevelType w:val="hybridMultilevel"/>
    <w:tmpl w:val="F39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656A1A"/>
    <w:multiLevelType w:val="hybridMultilevel"/>
    <w:tmpl w:val="6E64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C95113"/>
    <w:multiLevelType w:val="hybridMultilevel"/>
    <w:tmpl w:val="FA06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B0F73"/>
    <w:multiLevelType w:val="hybridMultilevel"/>
    <w:tmpl w:val="CDFA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ED76C5"/>
    <w:multiLevelType w:val="hybridMultilevel"/>
    <w:tmpl w:val="F6863F46"/>
    <w:lvl w:ilvl="0" w:tplc="9408948A">
      <w:start w:val="15"/>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26"/>
  </w:num>
  <w:num w:numId="3">
    <w:abstractNumId w:val="26"/>
    <w:lvlOverride w:ilvl="0">
      <w:startOverride w:val="1"/>
    </w:lvlOverride>
  </w:num>
  <w:num w:numId="4">
    <w:abstractNumId w:val="3"/>
  </w:num>
  <w:num w:numId="5">
    <w:abstractNumId w:val="16"/>
  </w:num>
  <w:num w:numId="6">
    <w:abstractNumId w:val="4"/>
  </w:num>
  <w:num w:numId="7">
    <w:abstractNumId w:val="5"/>
  </w:num>
  <w:num w:numId="8">
    <w:abstractNumId w:val="11"/>
  </w:num>
  <w:num w:numId="9">
    <w:abstractNumId w:val="28"/>
  </w:num>
  <w:num w:numId="10">
    <w:abstractNumId w:val="8"/>
  </w:num>
  <w:num w:numId="11">
    <w:abstractNumId w:val="31"/>
  </w:num>
  <w:num w:numId="12">
    <w:abstractNumId w:val="2"/>
  </w:num>
  <w:num w:numId="13">
    <w:abstractNumId w:val="25"/>
  </w:num>
  <w:num w:numId="14">
    <w:abstractNumId w:val="15"/>
  </w:num>
  <w:num w:numId="15">
    <w:abstractNumId w:val="24"/>
  </w:num>
  <w:num w:numId="16">
    <w:abstractNumId w:val="27"/>
  </w:num>
  <w:num w:numId="17">
    <w:abstractNumId w:val="29"/>
  </w:num>
  <w:num w:numId="18">
    <w:abstractNumId w:val="19"/>
  </w:num>
  <w:num w:numId="19">
    <w:abstractNumId w:val="23"/>
  </w:num>
  <w:num w:numId="20">
    <w:abstractNumId w:val="7"/>
  </w:num>
  <w:num w:numId="21">
    <w:abstractNumId w:val="12"/>
  </w:num>
  <w:num w:numId="22">
    <w:abstractNumId w:val="13"/>
  </w:num>
  <w:num w:numId="23">
    <w:abstractNumId w:val="18"/>
  </w:num>
  <w:num w:numId="24">
    <w:abstractNumId w:val="21"/>
  </w:num>
  <w:num w:numId="25">
    <w:abstractNumId w:val="32"/>
  </w:num>
  <w:num w:numId="26">
    <w:abstractNumId w:val="6"/>
  </w:num>
  <w:num w:numId="27">
    <w:abstractNumId w:val="1"/>
  </w:num>
  <w:num w:numId="28">
    <w:abstractNumId w:val="10"/>
  </w:num>
  <w:num w:numId="29">
    <w:abstractNumId w:val="14"/>
  </w:num>
  <w:num w:numId="30">
    <w:abstractNumId w:val="30"/>
  </w:num>
  <w:num w:numId="31">
    <w:abstractNumId w:val="9"/>
  </w:num>
  <w:num w:numId="32">
    <w:abstractNumId w:val="22"/>
  </w:num>
  <w:num w:numId="33">
    <w:abstractNumId w:val="20"/>
  </w:num>
  <w:num w:numId="34">
    <w:abstractNumId w:val="1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CA"/>
    <w:rsid w:val="000065D3"/>
    <w:rsid w:val="00010861"/>
    <w:rsid w:val="00035AEF"/>
    <w:rsid w:val="000518EB"/>
    <w:rsid w:val="00071DDF"/>
    <w:rsid w:val="00097B62"/>
    <w:rsid w:val="000A154C"/>
    <w:rsid w:val="000A1752"/>
    <w:rsid w:val="000C2458"/>
    <w:rsid w:val="000C59CA"/>
    <w:rsid w:val="000D479C"/>
    <w:rsid w:val="000E3BA5"/>
    <w:rsid w:val="000E4F6D"/>
    <w:rsid w:val="00114030"/>
    <w:rsid w:val="001152C0"/>
    <w:rsid w:val="00133A32"/>
    <w:rsid w:val="00150B19"/>
    <w:rsid w:val="0017256A"/>
    <w:rsid w:val="00193091"/>
    <w:rsid w:val="001952D3"/>
    <w:rsid w:val="001C2D40"/>
    <w:rsid w:val="001D5E37"/>
    <w:rsid w:val="001F7F16"/>
    <w:rsid w:val="0021264B"/>
    <w:rsid w:val="002127F6"/>
    <w:rsid w:val="0022015D"/>
    <w:rsid w:val="00251961"/>
    <w:rsid w:val="00253CB8"/>
    <w:rsid w:val="0025528B"/>
    <w:rsid w:val="00273AFA"/>
    <w:rsid w:val="002B5B4A"/>
    <w:rsid w:val="00314BD5"/>
    <w:rsid w:val="0039138E"/>
    <w:rsid w:val="00397BF6"/>
    <w:rsid w:val="003B629C"/>
    <w:rsid w:val="003C16A0"/>
    <w:rsid w:val="003E5184"/>
    <w:rsid w:val="0040185A"/>
    <w:rsid w:val="004164CA"/>
    <w:rsid w:val="00425FD2"/>
    <w:rsid w:val="00461595"/>
    <w:rsid w:val="00467278"/>
    <w:rsid w:val="00472046"/>
    <w:rsid w:val="004A2CCA"/>
    <w:rsid w:val="004F69C4"/>
    <w:rsid w:val="00500C6C"/>
    <w:rsid w:val="0057084F"/>
    <w:rsid w:val="00572BE7"/>
    <w:rsid w:val="00583517"/>
    <w:rsid w:val="00596FCF"/>
    <w:rsid w:val="005C7CF3"/>
    <w:rsid w:val="00601022"/>
    <w:rsid w:val="0061143C"/>
    <w:rsid w:val="006413D5"/>
    <w:rsid w:val="006712A3"/>
    <w:rsid w:val="00674A43"/>
    <w:rsid w:val="006811D3"/>
    <w:rsid w:val="006873AE"/>
    <w:rsid w:val="006C1915"/>
    <w:rsid w:val="006D4544"/>
    <w:rsid w:val="007065EF"/>
    <w:rsid w:val="00711324"/>
    <w:rsid w:val="00713F8D"/>
    <w:rsid w:val="007328F0"/>
    <w:rsid w:val="00747387"/>
    <w:rsid w:val="00777410"/>
    <w:rsid w:val="007A1DC1"/>
    <w:rsid w:val="007A30C0"/>
    <w:rsid w:val="007A4589"/>
    <w:rsid w:val="007A5384"/>
    <w:rsid w:val="007D74F1"/>
    <w:rsid w:val="007F0313"/>
    <w:rsid w:val="008051DF"/>
    <w:rsid w:val="00806B74"/>
    <w:rsid w:val="008166D6"/>
    <w:rsid w:val="008215D7"/>
    <w:rsid w:val="0083457F"/>
    <w:rsid w:val="00852141"/>
    <w:rsid w:val="00852DC9"/>
    <w:rsid w:val="00854221"/>
    <w:rsid w:val="00866507"/>
    <w:rsid w:val="0086727F"/>
    <w:rsid w:val="00873506"/>
    <w:rsid w:val="00883BC7"/>
    <w:rsid w:val="00890163"/>
    <w:rsid w:val="008906E3"/>
    <w:rsid w:val="008E20F9"/>
    <w:rsid w:val="00911128"/>
    <w:rsid w:val="00932251"/>
    <w:rsid w:val="0096310C"/>
    <w:rsid w:val="00974989"/>
    <w:rsid w:val="00977600"/>
    <w:rsid w:val="009A601C"/>
    <w:rsid w:val="009B1769"/>
    <w:rsid w:val="009B67C0"/>
    <w:rsid w:val="009F22AB"/>
    <w:rsid w:val="00A04C64"/>
    <w:rsid w:val="00A163E6"/>
    <w:rsid w:val="00A2753A"/>
    <w:rsid w:val="00A32BFA"/>
    <w:rsid w:val="00A45E4C"/>
    <w:rsid w:val="00A8395A"/>
    <w:rsid w:val="00A875C1"/>
    <w:rsid w:val="00A933DB"/>
    <w:rsid w:val="00AA30F4"/>
    <w:rsid w:val="00AB7E7E"/>
    <w:rsid w:val="00AC0E4A"/>
    <w:rsid w:val="00AC38F1"/>
    <w:rsid w:val="00AD130D"/>
    <w:rsid w:val="00AD73FD"/>
    <w:rsid w:val="00AE18F4"/>
    <w:rsid w:val="00B54B81"/>
    <w:rsid w:val="00B70272"/>
    <w:rsid w:val="00B76B00"/>
    <w:rsid w:val="00B77B5F"/>
    <w:rsid w:val="00B94605"/>
    <w:rsid w:val="00BD464C"/>
    <w:rsid w:val="00BD4F6F"/>
    <w:rsid w:val="00C17B99"/>
    <w:rsid w:val="00C574B6"/>
    <w:rsid w:val="00C72D04"/>
    <w:rsid w:val="00C76776"/>
    <w:rsid w:val="00C80232"/>
    <w:rsid w:val="00CA0667"/>
    <w:rsid w:val="00CA5FC1"/>
    <w:rsid w:val="00CC516F"/>
    <w:rsid w:val="00CD535E"/>
    <w:rsid w:val="00D16E27"/>
    <w:rsid w:val="00D31678"/>
    <w:rsid w:val="00D37E10"/>
    <w:rsid w:val="00D57B0F"/>
    <w:rsid w:val="00D71FD2"/>
    <w:rsid w:val="00DA1D1B"/>
    <w:rsid w:val="00DB638F"/>
    <w:rsid w:val="00DB78CC"/>
    <w:rsid w:val="00DD54E7"/>
    <w:rsid w:val="00DD6CEB"/>
    <w:rsid w:val="00DF4AC1"/>
    <w:rsid w:val="00DF5E76"/>
    <w:rsid w:val="00DF7BC0"/>
    <w:rsid w:val="00E1585A"/>
    <w:rsid w:val="00E21E74"/>
    <w:rsid w:val="00E26DE5"/>
    <w:rsid w:val="00E557C4"/>
    <w:rsid w:val="00E629A5"/>
    <w:rsid w:val="00E96D3B"/>
    <w:rsid w:val="00EA54CC"/>
    <w:rsid w:val="00ED34E1"/>
    <w:rsid w:val="00F051CB"/>
    <w:rsid w:val="00F179A4"/>
    <w:rsid w:val="00F85072"/>
    <w:rsid w:val="00F96CF0"/>
    <w:rsid w:val="00FA279F"/>
    <w:rsid w:val="00FE23FD"/>
    <w:rsid w:val="00FE2D05"/>
    <w:rsid w:val="00FE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CF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E10"/>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paragraph" w:styleId="Heading3">
    <w:name w:val="heading 3"/>
    <w:basedOn w:val="Normal"/>
    <w:next w:val="Normal"/>
    <w:link w:val="Heading3Char"/>
    <w:uiPriority w:val="9"/>
    <w:unhideWhenUsed/>
    <w:qFormat/>
    <w:rsid w:val="003913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99"/>
    <w:unhideWhenUsed/>
    <w:pPr>
      <w:spacing w:before="140" w:after="0" w:line="240" w:lineRule="auto"/>
    </w:pPr>
    <w:rPr>
      <w:i/>
      <w:iCs/>
      <w:sz w:val="14"/>
    </w:rPr>
  </w:style>
  <w:style w:type="character" w:customStyle="1" w:styleId="FootnoteTextChar">
    <w:name w:val="Footnote Text Char"/>
    <w:basedOn w:val="DefaultParagraphFont"/>
    <w:link w:val="FootnoteText"/>
    <w:uiPriority w:val="99"/>
    <w:rPr>
      <w:i/>
      <w:iCs/>
      <w:sz w:val="14"/>
    </w:rPr>
  </w:style>
  <w:style w:type="paragraph" w:styleId="BalloonText">
    <w:name w:val="Balloon Text"/>
    <w:basedOn w:val="Normal"/>
    <w:link w:val="BalloonTextChar"/>
    <w:semiHidden/>
    <w:unhideWhenUsed/>
    <w:rsid w:val="0017256A"/>
    <w:pPr>
      <w:spacing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17256A"/>
    <w:rPr>
      <w:rFonts w:ascii="Segoe UI" w:hAnsi="Segoe UI" w:cs="Segoe UI"/>
      <w:szCs w:val="18"/>
    </w:rPr>
  </w:style>
  <w:style w:type="numbering" w:customStyle="1" w:styleId="NoList1">
    <w:name w:val="No List1"/>
    <w:next w:val="NoList"/>
    <w:uiPriority w:val="99"/>
    <w:semiHidden/>
    <w:unhideWhenUsed/>
    <w:rsid w:val="00D37E10"/>
  </w:style>
  <w:style w:type="table" w:customStyle="1" w:styleId="TableGrid1">
    <w:name w:val="Table Grid1"/>
    <w:basedOn w:val="TableNormal"/>
    <w:next w:val="TableGrid"/>
    <w:uiPriority w:val="39"/>
    <w:rsid w:val="00D37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ipTable1">
    <w:name w:val="Tip Table1"/>
    <w:basedOn w:val="TableNormal"/>
    <w:uiPriority w:val="99"/>
    <w:rsid w:val="00D37E10"/>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table" w:customStyle="1" w:styleId="GridTable4-Accent110">
    <w:name w:val="Grid Table 4 - Accent 11"/>
    <w:basedOn w:val="TableNormal"/>
    <w:next w:val="GridTable4-Accent11"/>
    <w:uiPriority w:val="49"/>
    <w:rsid w:val="00D37E1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0">
    <w:name w:val="Table Grid Light1"/>
    <w:basedOn w:val="TableNormal"/>
    <w:next w:val="TableGridLight1"/>
    <w:uiPriority w:val="40"/>
    <w:rsid w:val="00D37E1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1">
    <w:name w:val="Project Scope Table1"/>
    <w:basedOn w:val="TableNormal"/>
    <w:uiPriority w:val="99"/>
    <w:rsid w:val="00D37E10"/>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styleId="Hyperlink">
    <w:name w:val="Hyperlink"/>
    <w:unhideWhenUsed/>
    <w:rsid w:val="00D37E10"/>
    <w:rPr>
      <w:color w:val="0000FF"/>
      <w:u w:val="single"/>
    </w:rPr>
  </w:style>
  <w:style w:type="character" w:styleId="PageNumber">
    <w:name w:val="page number"/>
    <w:basedOn w:val="DefaultParagraphFont"/>
    <w:rsid w:val="00D37E10"/>
  </w:style>
  <w:style w:type="paragraph" w:styleId="BodyText">
    <w:name w:val="Body Text"/>
    <w:basedOn w:val="Normal"/>
    <w:link w:val="BodyTextChar"/>
    <w:rsid w:val="00D37E10"/>
    <w:pPr>
      <w:spacing w:after="0" w:line="240" w:lineRule="auto"/>
    </w:pPr>
    <w:rPr>
      <w:rFonts w:ascii="Arial" w:eastAsia="Times New Roman" w:hAnsi="Arial" w:cs="Times New Roman"/>
      <w:color w:val="auto"/>
      <w:sz w:val="22"/>
      <w:szCs w:val="22"/>
      <w:lang w:val="x-none" w:eastAsia="en-US"/>
    </w:rPr>
  </w:style>
  <w:style w:type="character" w:customStyle="1" w:styleId="BodyTextChar">
    <w:name w:val="Body Text Char"/>
    <w:basedOn w:val="DefaultParagraphFont"/>
    <w:link w:val="BodyText"/>
    <w:rsid w:val="00D37E10"/>
    <w:rPr>
      <w:rFonts w:ascii="Arial" w:eastAsia="Times New Roman" w:hAnsi="Arial" w:cs="Times New Roman"/>
      <w:color w:val="auto"/>
      <w:sz w:val="22"/>
      <w:szCs w:val="22"/>
      <w:lang w:val="x-none" w:eastAsia="en-US"/>
    </w:rPr>
  </w:style>
  <w:style w:type="character" w:styleId="CommentReference">
    <w:name w:val="annotation reference"/>
    <w:uiPriority w:val="99"/>
    <w:semiHidden/>
    <w:unhideWhenUsed/>
    <w:rsid w:val="00D37E10"/>
    <w:rPr>
      <w:sz w:val="16"/>
      <w:szCs w:val="16"/>
    </w:rPr>
  </w:style>
  <w:style w:type="paragraph" w:styleId="CommentText">
    <w:name w:val="annotation text"/>
    <w:basedOn w:val="Normal"/>
    <w:link w:val="CommentTextChar"/>
    <w:uiPriority w:val="99"/>
    <w:unhideWhenUsed/>
    <w:rsid w:val="00D37E10"/>
    <w:pPr>
      <w:spacing w:after="0" w:line="240" w:lineRule="auto"/>
    </w:pPr>
    <w:rPr>
      <w:rFonts w:ascii="Verdana" w:eastAsia="Times New Roman" w:hAnsi="Verdana" w:cs="Times New Roman"/>
      <w:color w:val="auto"/>
      <w:sz w:val="20"/>
      <w:lang w:eastAsia="x-none"/>
    </w:rPr>
  </w:style>
  <w:style w:type="character" w:customStyle="1" w:styleId="CommentTextChar">
    <w:name w:val="Comment Text Char"/>
    <w:basedOn w:val="DefaultParagraphFont"/>
    <w:link w:val="CommentText"/>
    <w:uiPriority w:val="99"/>
    <w:rsid w:val="00D37E10"/>
    <w:rPr>
      <w:rFonts w:ascii="Verdana" w:eastAsia="Times New Roman" w:hAnsi="Verdana" w:cs="Times New Roman"/>
      <w:color w:val="auto"/>
      <w:sz w:val="20"/>
      <w:lang w:eastAsia="x-none"/>
    </w:rPr>
  </w:style>
  <w:style w:type="paragraph" w:styleId="CommentSubject">
    <w:name w:val="annotation subject"/>
    <w:basedOn w:val="CommentText"/>
    <w:next w:val="CommentText"/>
    <w:link w:val="CommentSubjectChar"/>
    <w:uiPriority w:val="99"/>
    <w:semiHidden/>
    <w:unhideWhenUsed/>
    <w:rsid w:val="00D37E10"/>
    <w:rPr>
      <w:b/>
      <w:bCs/>
    </w:rPr>
  </w:style>
  <w:style w:type="character" w:customStyle="1" w:styleId="CommentSubjectChar">
    <w:name w:val="Comment Subject Char"/>
    <w:basedOn w:val="CommentTextChar"/>
    <w:link w:val="CommentSubject"/>
    <w:uiPriority w:val="99"/>
    <w:semiHidden/>
    <w:rsid w:val="00D37E10"/>
    <w:rPr>
      <w:rFonts w:ascii="Verdana" w:eastAsia="Times New Roman" w:hAnsi="Verdana" w:cs="Times New Roman"/>
      <w:b/>
      <w:bCs/>
      <w:color w:val="auto"/>
      <w:sz w:val="20"/>
      <w:lang w:eastAsia="x-none"/>
    </w:rPr>
  </w:style>
  <w:style w:type="character" w:styleId="FootnoteReference">
    <w:name w:val="footnote reference"/>
    <w:uiPriority w:val="99"/>
    <w:semiHidden/>
    <w:unhideWhenUsed/>
    <w:rsid w:val="00D37E10"/>
    <w:rPr>
      <w:vertAlign w:val="superscript"/>
    </w:rPr>
  </w:style>
  <w:style w:type="character" w:styleId="FollowedHyperlink">
    <w:name w:val="FollowedHyperlink"/>
    <w:uiPriority w:val="99"/>
    <w:semiHidden/>
    <w:unhideWhenUsed/>
    <w:rsid w:val="00D37E10"/>
    <w:rPr>
      <w:color w:val="800080"/>
      <w:u w:val="single"/>
    </w:rPr>
  </w:style>
  <w:style w:type="paragraph" w:styleId="ListParagraph">
    <w:name w:val="List Paragraph"/>
    <w:basedOn w:val="Normal"/>
    <w:uiPriority w:val="34"/>
    <w:qFormat/>
    <w:rsid w:val="00D37E10"/>
    <w:pPr>
      <w:numPr>
        <w:ilvl w:val="1"/>
        <w:numId w:val="8"/>
      </w:numPr>
      <w:spacing w:after="0" w:line="240" w:lineRule="auto"/>
      <w:ind w:left="567" w:hanging="567"/>
      <w:contextualSpacing/>
    </w:pPr>
    <w:rPr>
      <w:rFonts w:ascii="Verdana" w:eastAsia="Calibri" w:hAnsi="Verdana" w:cs="Times New Roman"/>
      <w:color w:val="auto"/>
      <w:sz w:val="20"/>
      <w:szCs w:val="22"/>
      <w:lang w:val="en-GB" w:eastAsia="en-US"/>
    </w:rPr>
  </w:style>
  <w:style w:type="paragraph" w:styleId="Revision">
    <w:name w:val="Revision"/>
    <w:hidden/>
    <w:uiPriority w:val="99"/>
    <w:semiHidden/>
    <w:rsid w:val="00D37E10"/>
    <w:pPr>
      <w:spacing w:after="0" w:line="240" w:lineRule="auto"/>
    </w:pPr>
    <w:rPr>
      <w:rFonts w:ascii="CG Times" w:eastAsia="Times New Roman" w:hAnsi="CG Times" w:cs="Times New Roman"/>
      <w:color w:val="auto"/>
      <w:sz w:val="24"/>
      <w:lang w:eastAsia="en-GB"/>
    </w:rPr>
  </w:style>
  <w:style w:type="paragraph" w:customStyle="1" w:styleId="Default">
    <w:name w:val="Default"/>
    <w:rsid w:val="00D37E10"/>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Pa23">
    <w:name w:val="Pa23"/>
    <w:basedOn w:val="Default"/>
    <w:next w:val="Default"/>
    <w:uiPriority w:val="99"/>
    <w:rsid w:val="00D37E10"/>
    <w:pPr>
      <w:spacing w:line="211" w:lineRule="atLeast"/>
    </w:pPr>
    <w:rPr>
      <w:rFonts w:ascii="Cambria" w:hAnsi="Cambria" w:cs="Times New Roman"/>
      <w:color w:val="auto"/>
    </w:rPr>
  </w:style>
  <w:style w:type="paragraph" w:customStyle="1" w:styleId="Pa12">
    <w:name w:val="Pa12"/>
    <w:basedOn w:val="Default"/>
    <w:next w:val="Default"/>
    <w:uiPriority w:val="99"/>
    <w:rsid w:val="00D37E10"/>
    <w:pPr>
      <w:spacing w:line="201" w:lineRule="atLeast"/>
    </w:pPr>
    <w:rPr>
      <w:rFonts w:ascii="Cambria" w:hAnsi="Cambria" w:cs="Times New Roman"/>
      <w:color w:val="auto"/>
    </w:rPr>
  </w:style>
  <w:style w:type="paragraph" w:customStyle="1" w:styleId="Pa13">
    <w:name w:val="Pa13"/>
    <w:basedOn w:val="Default"/>
    <w:next w:val="Default"/>
    <w:uiPriority w:val="99"/>
    <w:rsid w:val="00D37E10"/>
    <w:pPr>
      <w:spacing w:line="201" w:lineRule="atLeast"/>
    </w:pPr>
    <w:rPr>
      <w:rFonts w:ascii="Cambria" w:hAnsi="Cambria" w:cs="Times New Roman"/>
      <w:color w:val="auto"/>
    </w:rPr>
  </w:style>
  <w:style w:type="paragraph" w:customStyle="1" w:styleId="Pa22">
    <w:name w:val="Pa22"/>
    <w:basedOn w:val="Default"/>
    <w:next w:val="Default"/>
    <w:uiPriority w:val="99"/>
    <w:rsid w:val="00D37E10"/>
    <w:pPr>
      <w:spacing w:line="201" w:lineRule="atLeast"/>
    </w:pPr>
    <w:rPr>
      <w:rFonts w:ascii="Cambria" w:hAnsi="Cambria" w:cs="Times New Roman"/>
      <w:color w:val="auto"/>
    </w:rPr>
  </w:style>
  <w:style w:type="character" w:customStyle="1" w:styleId="A8">
    <w:name w:val="A8"/>
    <w:uiPriority w:val="99"/>
    <w:rsid w:val="00D37E10"/>
    <w:rPr>
      <w:rFonts w:cs="Cambria"/>
      <w:b/>
      <w:bCs/>
      <w:color w:val="000000"/>
      <w:sz w:val="20"/>
      <w:szCs w:val="20"/>
      <w:u w:val="single"/>
    </w:rPr>
  </w:style>
  <w:style w:type="paragraph" w:customStyle="1" w:styleId="Pa9">
    <w:name w:val="Pa9"/>
    <w:basedOn w:val="Default"/>
    <w:next w:val="Default"/>
    <w:uiPriority w:val="99"/>
    <w:rsid w:val="00D37E10"/>
    <w:pPr>
      <w:spacing w:line="241" w:lineRule="atLeast"/>
    </w:pPr>
    <w:rPr>
      <w:rFonts w:ascii="Cambria" w:hAnsi="Cambria" w:cs="Times New Roman"/>
      <w:color w:val="auto"/>
    </w:rPr>
  </w:style>
  <w:style w:type="character" w:customStyle="1" w:styleId="A4">
    <w:name w:val="A4"/>
    <w:uiPriority w:val="99"/>
    <w:rsid w:val="00D37E10"/>
    <w:rPr>
      <w:rFonts w:cs="Cambria"/>
      <w:color w:val="000000"/>
      <w:sz w:val="20"/>
      <w:szCs w:val="20"/>
    </w:rPr>
  </w:style>
  <w:style w:type="paragraph" w:customStyle="1" w:styleId="Pa6">
    <w:name w:val="Pa6"/>
    <w:basedOn w:val="Default"/>
    <w:next w:val="Default"/>
    <w:uiPriority w:val="99"/>
    <w:rsid w:val="00D37E10"/>
    <w:pPr>
      <w:spacing w:line="161" w:lineRule="atLeast"/>
    </w:pPr>
    <w:rPr>
      <w:rFonts w:ascii="Cambria" w:hAnsi="Cambria" w:cs="Times New Roman"/>
      <w:color w:val="auto"/>
    </w:rPr>
  </w:style>
  <w:style w:type="paragraph" w:customStyle="1" w:styleId="Pa17">
    <w:name w:val="Pa17"/>
    <w:basedOn w:val="Default"/>
    <w:next w:val="Default"/>
    <w:uiPriority w:val="99"/>
    <w:rsid w:val="00D37E10"/>
    <w:pPr>
      <w:spacing w:line="181" w:lineRule="atLeast"/>
    </w:pPr>
    <w:rPr>
      <w:rFonts w:ascii="Cambria" w:hAnsi="Cambria" w:cs="Times New Roman"/>
      <w:color w:val="auto"/>
    </w:rPr>
  </w:style>
  <w:style w:type="character" w:customStyle="1" w:styleId="A12">
    <w:name w:val="A12"/>
    <w:uiPriority w:val="99"/>
    <w:rsid w:val="00D37E10"/>
    <w:rPr>
      <w:rFonts w:cs="Cambria"/>
      <w:i/>
      <w:iCs/>
      <w:color w:val="000000"/>
      <w:sz w:val="18"/>
      <w:szCs w:val="18"/>
      <w:u w:val="single"/>
    </w:rPr>
  </w:style>
  <w:style w:type="paragraph" w:customStyle="1" w:styleId="Pa24">
    <w:name w:val="Pa24"/>
    <w:basedOn w:val="Default"/>
    <w:next w:val="Default"/>
    <w:uiPriority w:val="99"/>
    <w:rsid w:val="00D37E10"/>
    <w:pPr>
      <w:spacing w:line="201" w:lineRule="atLeast"/>
    </w:pPr>
    <w:rPr>
      <w:rFonts w:ascii="Cambria" w:hAnsi="Cambria" w:cs="Times New Roman"/>
      <w:color w:val="auto"/>
    </w:rPr>
  </w:style>
  <w:style w:type="paragraph" w:customStyle="1" w:styleId="Pa20">
    <w:name w:val="Pa20"/>
    <w:basedOn w:val="Default"/>
    <w:next w:val="Default"/>
    <w:uiPriority w:val="99"/>
    <w:rsid w:val="00D37E10"/>
    <w:pPr>
      <w:spacing w:line="181" w:lineRule="atLeast"/>
    </w:pPr>
    <w:rPr>
      <w:rFonts w:ascii="Cambria" w:hAnsi="Cambria" w:cs="Times New Roman"/>
      <w:color w:val="auto"/>
    </w:rPr>
  </w:style>
  <w:style w:type="paragraph" w:styleId="NormalWeb">
    <w:name w:val="Normal (Web)"/>
    <w:basedOn w:val="Normal"/>
    <w:uiPriority w:val="99"/>
    <w:unhideWhenUsed/>
    <w:rsid w:val="00D37E1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table" w:customStyle="1" w:styleId="ProjectScopeTable11">
    <w:name w:val="Project Scope Table11"/>
    <w:basedOn w:val="TableNormal"/>
    <w:uiPriority w:val="99"/>
    <w:rsid w:val="00D37E10"/>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Style1">
    <w:name w:val="Style1"/>
    <w:basedOn w:val="Title"/>
    <w:qFormat/>
    <w:rsid w:val="00461595"/>
    <w:pPr>
      <w:keepNext/>
      <w:keepLines/>
      <w:numPr>
        <w:numId w:val="18"/>
      </w:numPr>
      <w:pBdr>
        <w:left w:val="none" w:sz="0" w:space="0" w:color="auto"/>
      </w:pBdr>
      <w:tabs>
        <w:tab w:val="clear" w:pos="709"/>
        <w:tab w:val="num" w:pos="360"/>
      </w:tabs>
      <w:overflowPunct w:val="0"/>
      <w:autoSpaceDE w:val="0"/>
      <w:autoSpaceDN w:val="0"/>
      <w:adjustRightInd w:val="0"/>
      <w:spacing w:before="120" w:after="120" w:line="240" w:lineRule="auto"/>
      <w:ind w:left="0" w:firstLine="0"/>
      <w:jc w:val="both"/>
      <w:textAlignment w:val="baseline"/>
    </w:pPr>
    <w:rPr>
      <w:rFonts w:ascii="Arial" w:eastAsia="Times New Roman" w:hAnsi="Arial" w:cs="Times New Roman"/>
      <w:b/>
      <w:bCs/>
      <w:caps w:val="0"/>
      <w:color w:val="auto"/>
      <w:kern w:val="0"/>
      <w:sz w:val="22"/>
      <w:lang w:val="en-GB" w:eastAsia="en-US"/>
    </w:rPr>
  </w:style>
  <w:style w:type="paragraph" w:customStyle="1" w:styleId="Style2">
    <w:name w:val="Style2"/>
    <w:basedOn w:val="Normal"/>
    <w:qFormat/>
    <w:rsid w:val="00461595"/>
    <w:pPr>
      <w:widowControl w:val="0"/>
      <w:numPr>
        <w:ilvl w:val="2"/>
        <w:numId w:val="18"/>
      </w:numPr>
      <w:overflowPunct w:val="0"/>
      <w:autoSpaceDE w:val="0"/>
      <w:autoSpaceDN w:val="0"/>
      <w:adjustRightInd w:val="0"/>
      <w:spacing w:after="120" w:line="240" w:lineRule="auto"/>
      <w:jc w:val="both"/>
      <w:textAlignment w:val="baseline"/>
    </w:pPr>
    <w:rPr>
      <w:rFonts w:ascii="Arial" w:eastAsia="Times New Roman" w:hAnsi="Arial" w:cs="Times New Roman"/>
      <w:color w:val="auto"/>
      <w:sz w:val="22"/>
      <w:lang w:val="en-GB" w:eastAsia="en-US"/>
    </w:rPr>
  </w:style>
  <w:style w:type="paragraph" w:customStyle="1" w:styleId="Style3a">
    <w:name w:val="Style3a"/>
    <w:basedOn w:val="Style311"/>
    <w:qFormat/>
    <w:rsid w:val="00461595"/>
    <w:pPr>
      <w:numPr>
        <w:ilvl w:val="5"/>
      </w:numPr>
      <w:tabs>
        <w:tab w:val="clear" w:pos="2126"/>
        <w:tab w:val="num" w:pos="360"/>
      </w:tabs>
    </w:pPr>
  </w:style>
  <w:style w:type="paragraph" w:customStyle="1" w:styleId="Style311">
    <w:name w:val="Style3.1.1"/>
    <w:basedOn w:val="Normal"/>
    <w:qFormat/>
    <w:rsid w:val="00461595"/>
    <w:pPr>
      <w:numPr>
        <w:ilvl w:val="4"/>
        <w:numId w:val="18"/>
      </w:numPr>
      <w:overflowPunct w:val="0"/>
      <w:autoSpaceDE w:val="0"/>
      <w:autoSpaceDN w:val="0"/>
      <w:adjustRightInd w:val="0"/>
      <w:spacing w:after="120" w:line="240" w:lineRule="auto"/>
      <w:jc w:val="both"/>
      <w:textAlignment w:val="baseline"/>
    </w:pPr>
    <w:rPr>
      <w:rFonts w:ascii="Arial" w:eastAsia="Times New Roman" w:hAnsi="Arial" w:cs="Arial"/>
      <w:bCs/>
      <w:color w:val="auto"/>
      <w:sz w:val="22"/>
      <w:lang w:val="en-GB" w:eastAsia="en-US"/>
    </w:rPr>
  </w:style>
  <w:style w:type="paragraph" w:customStyle="1" w:styleId="Style4">
    <w:name w:val="Style4"/>
    <w:basedOn w:val="Normal"/>
    <w:qFormat/>
    <w:rsid w:val="00461595"/>
    <w:pPr>
      <w:widowControl w:val="0"/>
      <w:numPr>
        <w:ilvl w:val="6"/>
        <w:numId w:val="18"/>
      </w:numPr>
      <w:overflowPunct w:val="0"/>
      <w:autoSpaceDE w:val="0"/>
      <w:autoSpaceDN w:val="0"/>
      <w:adjustRightInd w:val="0"/>
      <w:spacing w:after="120" w:line="240" w:lineRule="auto"/>
      <w:jc w:val="both"/>
      <w:textAlignment w:val="baseline"/>
    </w:pPr>
    <w:rPr>
      <w:rFonts w:ascii="Arial" w:eastAsia="Times New Roman" w:hAnsi="Arial" w:cs="Times New Roman"/>
      <w:color w:val="auto"/>
      <w:sz w:val="22"/>
      <w:lang w:val="en-GB" w:eastAsia="en-US"/>
    </w:rPr>
  </w:style>
  <w:style w:type="paragraph" w:customStyle="1" w:styleId="Style2a">
    <w:name w:val="Style2a"/>
    <w:basedOn w:val="Normal"/>
    <w:qFormat/>
    <w:rsid w:val="00461595"/>
    <w:pPr>
      <w:widowControl w:val="0"/>
      <w:numPr>
        <w:ilvl w:val="3"/>
        <w:numId w:val="18"/>
      </w:numPr>
      <w:overflowPunct w:val="0"/>
      <w:autoSpaceDE w:val="0"/>
      <w:autoSpaceDN w:val="0"/>
      <w:adjustRightInd w:val="0"/>
      <w:spacing w:after="120" w:line="240" w:lineRule="auto"/>
      <w:jc w:val="both"/>
      <w:textAlignment w:val="baseline"/>
    </w:pPr>
    <w:rPr>
      <w:rFonts w:ascii="Arial" w:eastAsia="Times New Roman" w:hAnsi="Arial" w:cs="Times New Roman"/>
      <w:color w:val="auto"/>
      <w:sz w:val="22"/>
      <w:lang w:val="en-GB" w:eastAsia="en-US"/>
    </w:rPr>
  </w:style>
  <w:style w:type="paragraph" w:customStyle="1" w:styleId="Style4a">
    <w:name w:val="Style4a"/>
    <w:basedOn w:val="Style3a"/>
    <w:qFormat/>
    <w:rsid w:val="00461595"/>
    <w:pPr>
      <w:numPr>
        <w:ilvl w:val="7"/>
      </w:numPr>
      <w:tabs>
        <w:tab w:val="clear" w:pos="2835"/>
        <w:tab w:val="num" w:pos="360"/>
      </w:tabs>
    </w:pPr>
  </w:style>
  <w:style w:type="character" w:customStyle="1" w:styleId="Heading3Char">
    <w:name w:val="Heading 3 Char"/>
    <w:basedOn w:val="DefaultParagraphFont"/>
    <w:link w:val="Heading3"/>
    <w:uiPriority w:val="9"/>
    <w:rsid w:val="0039138E"/>
    <w:rPr>
      <w:rFonts w:asciiTheme="majorHAnsi" w:eastAsiaTheme="majorEastAsia" w:hAnsiTheme="majorHAnsi" w:cstheme="majorBidi"/>
      <w:color w:val="1F4D78" w:themeColor="accent1" w:themeShade="7F"/>
      <w:sz w:val="24"/>
      <w:szCs w:val="24"/>
    </w:rPr>
  </w:style>
  <w:style w:type="paragraph" w:customStyle="1" w:styleId="ListBullet2">
    <w:name w:val="ListBullet2"/>
    <w:basedOn w:val="Normal"/>
    <w:rsid w:val="00713F8D"/>
    <w:pPr>
      <w:widowControl w:val="0"/>
      <w:numPr>
        <w:numId w:val="28"/>
      </w:numPr>
      <w:tabs>
        <w:tab w:val="clear" w:pos="720"/>
        <w:tab w:val="num" w:pos="1134"/>
      </w:tabs>
      <w:overflowPunct w:val="0"/>
      <w:autoSpaceDE w:val="0"/>
      <w:autoSpaceDN w:val="0"/>
      <w:adjustRightInd w:val="0"/>
      <w:spacing w:before="60" w:after="0"/>
      <w:ind w:left="1134" w:hanging="425"/>
      <w:textAlignment w:val="baseline"/>
    </w:pPr>
    <w:rPr>
      <w:rFonts w:ascii="Arial" w:eastAsia="Times New Roman" w:hAnsi="Arial" w:cs="Arial"/>
      <w:color w:val="auto"/>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4D14B68ACF47F18E7EA94D0533910C"/>
        <w:category>
          <w:name w:val="General"/>
          <w:gallery w:val="placeholder"/>
        </w:category>
        <w:types>
          <w:type w:val="bbPlcHdr"/>
        </w:types>
        <w:behaviors>
          <w:behavior w:val="content"/>
        </w:behaviors>
        <w:guid w:val="{894C387A-7FFE-4A75-A628-EFE287CA2C2A}"/>
      </w:docPartPr>
      <w:docPartBody>
        <w:p w:rsidR="00E06E4C" w:rsidRDefault="00E06E4C">
          <w:pPr>
            <w:pStyle w:val="634D14B68ACF47F18E7EA94D0533910C"/>
          </w:pPr>
          <w:r>
            <w:t>[Select Date]</w:t>
          </w:r>
        </w:p>
      </w:docPartBody>
    </w:docPart>
    <w:docPart>
      <w:docPartPr>
        <w:name w:val="EEB8D3394A4243ABADADB492A040ACC2"/>
        <w:category>
          <w:name w:val="General"/>
          <w:gallery w:val="placeholder"/>
        </w:category>
        <w:types>
          <w:type w:val="bbPlcHdr"/>
        </w:types>
        <w:behaviors>
          <w:behavior w:val="content"/>
        </w:behaviors>
        <w:guid w:val="{AED179B7-1F91-46AF-A8E8-ECE2C73F3A9F}"/>
      </w:docPartPr>
      <w:docPartBody>
        <w:p w:rsidR="00953587" w:rsidRDefault="00953587" w:rsidP="00953587">
          <w:pPr>
            <w:pStyle w:val="EEB8D3394A4243ABADADB492A040ACC2"/>
          </w:pPr>
          <w:r w:rsidRPr="003A1044">
            <w:rPr>
              <w:rStyle w:val="PlaceholderText"/>
            </w:rPr>
            <w:t>Click here to enter text.</w:t>
          </w:r>
        </w:p>
      </w:docPartBody>
    </w:docPart>
    <w:docPart>
      <w:docPartPr>
        <w:name w:val="B248AB00DFB247FE987AFC3F2CD92772"/>
        <w:category>
          <w:name w:val="General"/>
          <w:gallery w:val="placeholder"/>
        </w:category>
        <w:types>
          <w:type w:val="bbPlcHdr"/>
        </w:types>
        <w:behaviors>
          <w:behavior w:val="content"/>
        </w:behaviors>
        <w:guid w:val="{C84AE17D-A7AF-4725-82AD-FABB6D7CEFC4}"/>
      </w:docPartPr>
      <w:docPartBody>
        <w:p w:rsidR="00953587" w:rsidRDefault="00953587" w:rsidP="00953587">
          <w:pPr>
            <w:pStyle w:val="B248AB00DFB247FE987AFC3F2CD92772"/>
          </w:pPr>
          <w:r w:rsidRPr="003A1044">
            <w:rPr>
              <w:rStyle w:val="PlaceholderText"/>
            </w:rPr>
            <w:t>Click here to enter text.</w:t>
          </w:r>
        </w:p>
      </w:docPartBody>
    </w:docPart>
    <w:docPart>
      <w:docPartPr>
        <w:name w:val="3FCA7FCBAFC0452E8EC607210C47968E"/>
        <w:category>
          <w:name w:val="General"/>
          <w:gallery w:val="placeholder"/>
        </w:category>
        <w:types>
          <w:type w:val="bbPlcHdr"/>
        </w:types>
        <w:behaviors>
          <w:behavior w:val="content"/>
        </w:behaviors>
        <w:guid w:val="{7B214441-DDFC-402F-88E6-250210E14CBC}"/>
      </w:docPartPr>
      <w:docPartBody>
        <w:p w:rsidR="00953587" w:rsidRDefault="00953587" w:rsidP="00953587">
          <w:pPr>
            <w:pStyle w:val="3FCA7FCBAFC0452E8EC607210C47968E"/>
          </w:pPr>
          <w:r w:rsidRPr="003A1044">
            <w:rPr>
              <w:rStyle w:val="PlaceholderText"/>
            </w:rPr>
            <w:t>Click here to enter text.</w:t>
          </w:r>
        </w:p>
      </w:docPartBody>
    </w:docPart>
    <w:docPart>
      <w:docPartPr>
        <w:name w:val="650C55406DA2442DBD25A4E12FEADD25"/>
        <w:category>
          <w:name w:val="General"/>
          <w:gallery w:val="placeholder"/>
        </w:category>
        <w:types>
          <w:type w:val="bbPlcHdr"/>
        </w:types>
        <w:behaviors>
          <w:behavior w:val="content"/>
        </w:behaviors>
        <w:guid w:val="{D52C3AD9-88C3-4590-9648-F83F4E288332}"/>
      </w:docPartPr>
      <w:docPartBody>
        <w:p w:rsidR="00953587" w:rsidRDefault="00953587" w:rsidP="00953587">
          <w:pPr>
            <w:pStyle w:val="650C55406DA2442DBD25A4E12FEADD25"/>
          </w:pPr>
          <w:r w:rsidRPr="003A1044">
            <w:rPr>
              <w:rStyle w:val="PlaceholderText"/>
            </w:rPr>
            <w:t>Click here to enter text.</w:t>
          </w:r>
        </w:p>
      </w:docPartBody>
    </w:docPart>
    <w:docPart>
      <w:docPartPr>
        <w:name w:val="E3B2D6B1339A4A99A1285E7B48B3C590"/>
        <w:category>
          <w:name w:val="General"/>
          <w:gallery w:val="placeholder"/>
        </w:category>
        <w:types>
          <w:type w:val="bbPlcHdr"/>
        </w:types>
        <w:behaviors>
          <w:behavior w:val="content"/>
        </w:behaviors>
        <w:guid w:val="{C985CC31-C205-4677-93F3-3C2EEC10AC67}"/>
      </w:docPartPr>
      <w:docPartBody>
        <w:p w:rsidR="00953587" w:rsidRDefault="00953587" w:rsidP="00953587">
          <w:pPr>
            <w:pStyle w:val="E3B2D6B1339A4A99A1285E7B48B3C590"/>
          </w:pPr>
          <w:r w:rsidRPr="003A1044">
            <w:rPr>
              <w:rStyle w:val="PlaceholderText"/>
            </w:rPr>
            <w:t>Click here to enter text.</w:t>
          </w:r>
        </w:p>
      </w:docPartBody>
    </w:docPart>
    <w:docPart>
      <w:docPartPr>
        <w:name w:val="1AEEA2DF11944EE684E7C93ED11FE599"/>
        <w:category>
          <w:name w:val="General"/>
          <w:gallery w:val="placeholder"/>
        </w:category>
        <w:types>
          <w:type w:val="bbPlcHdr"/>
        </w:types>
        <w:behaviors>
          <w:behavior w:val="content"/>
        </w:behaviors>
        <w:guid w:val="{9EE53D0A-65FC-42F8-BB22-DFB5399C617E}"/>
      </w:docPartPr>
      <w:docPartBody>
        <w:p w:rsidR="00953587" w:rsidRDefault="00953587" w:rsidP="00953587">
          <w:pPr>
            <w:pStyle w:val="1AEEA2DF11944EE684E7C93ED11FE599"/>
          </w:pPr>
          <w:r w:rsidRPr="003A1044">
            <w:rPr>
              <w:rStyle w:val="PlaceholderText"/>
            </w:rPr>
            <w:t>Click here to enter text.</w:t>
          </w:r>
        </w:p>
      </w:docPartBody>
    </w:docPart>
    <w:docPart>
      <w:docPartPr>
        <w:name w:val="53C893232C77436BA4E16655DABB543C"/>
        <w:category>
          <w:name w:val="General"/>
          <w:gallery w:val="placeholder"/>
        </w:category>
        <w:types>
          <w:type w:val="bbPlcHdr"/>
        </w:types>
        <w:behaviors>
          <w:behavior w:val="content"/>
        </w:behaviors>
        <w:guid w:val="{D13139A7-B2CF-4451-AAB7-FA110C5C60BB}"/>
      </w:docPartPr>
      <w:docPartBody>
        <w:p w:rsidR="00953587" w:rsidRDefault="00953587" w:rsidP="00953587">
          <w:pPr>
            <w:pStyle w:val="53C893232C77436BA4E16655DABB543C"/>
          </w:pPr>
          <w:r w:rsidRPr="003A1044">
            <w:rPr>
              <w:rStyle w:val="PlaceholderText"/>
            </w:rPr>
            <w:t>Click here to enter text.</w:t>
          </w:r>
        </w:p>
      </w:docPartBody>
    </w:docPart>
    <w:docPart>
      <w:docPartPr>
        <w:name w:val="A6F1630D6B8044A0A1F0E2A81DCE97F2"/>
        <w:category>
          <w:name w:val="General"/>
          <w:gallery w:val="placeholder"/>
        </w:category>
        <w:types>
          <w:type w:val="bbPlcHdr"/>
        </w:types>
        <w:behaviors>
          <w:behavior w:val="content"/>
        </w:behaviors>
        <w:guid w:val="{D634E2F6-11C2-487F-B19A-CFAE8B515DD8}"/>
      </w:docPartPr>
      <w:docPartBody>
        <w:p w:rsidR="00953587" w:rsidRDefault="00953587" w:rsidP="00953587">
          <w:pPr>
            <w:pStyle w:val="A6F1630D6B8044A0A1F0E2A81DCE97F2"/>
          </w:pPr>
          <w:r w:rsidRPr="003A1044">
            <w:rPr>
              <w:rStyle w:val="PlaceholderText"/>
            </w:rPr>
            <w:t>Click here to enter text.</w:t>
          </w:r>
        </w:p>
      </w:docPartBody>
    </w:docPart>
    <w:docPart>
      <w:docPartPr>
        <w:name w:val="786EBDDF84CE473680904FCD52B90ACA"/>
        <w:category>
          <w:name w:val="General"/>
          <w:gallery w:val="placeholder"/>
        </w:category>
        <w:types>
          <w:type w:val="bbPlcHdr"/>
        </w:types>
        <w:behaviors>
          <w:behavior w:val="content"/>
        </w:behaviors>
        <w:guid w:val="{24EDAFF1-A6CD-4B72-BBCB-174820A19D0E}"/>
      </w:docPartPr>
      <w:docPartBody>
        <w:p w:rsidR="00953587" w:rsidRDefault="00953587" w:rsidP="00953587">
          <w:pPr>
            <w:pStyle w:val="786EBDDF84CE473680904FCD52B90ACA"/>
          </w:pPr>
          <w:r w:rsidRPr="003A1044">
            <w:rPr>
              <w:rStyle w:val="PlaceholderText"/>
            </w:rPr>
            <w:t>Click here to enter text.</w:t>
          </w:r>
        </w:p>
      </w:docPartBody>
    </w:docPart>
    <w:docPart>
      <w:docPartPr>
        <w:name w:val="AD2EBB5E8936459CBA4B1B1BDC70A271"/>
        <w:category>
          <w:name w:val="General"/>
          <w:gallery w:val="placeholder"/>
        </w:category>
        <w:types>
          <w:type w:val="bbPlcHdr"/>
        </w:types>
        <w:behaviors>
          <w:behavior w:val="content"/>
        </w:behaviors>
        <w:guid w:val="{961EE01C-3227-4A7D-9AF3-40DC56E37A17}"/>
      </w:docPartPr>
      <w:docPartBody>
        <w:p w:rsidR="00953587" w:rsidRDefault="00953587" w:rsidP="00953587">
          <w:pPr>
            <w:pStyle w:val="AD2EBB5E8936459CBA4B1B1BDC70A271"/>
          </w:pPr>
          <w:r w:rsidRPr="003A1044">
            <w:rPr>
              <w:rStyle w:val="PlaceholderText"/>
            </w:rPr>
            <w:t>Click here to enter text.</w:t>
          </w:r>
        </w:p>
      </w:docPartBody>
    </w:docPart>
    <w:docPart>
      <w:docPartPr>
        <w:name w:val="AFDA523E3E9B4F6591CD250F6FBF4357"/>
        <w:category>
          <w:name w:val="General"/>
          <w:gallery w:val="placeholder"/>
        </w:category>
        <w:types>
          <w:type w:val="bbPlcHdr"/>
        </w:types>
        <w:behaviors>
          <w:behavior w:val="content"/>
        </w:behaviors>
        <w:guid w:val="{05E26BBF-6A8A-4BC4-B07F-8D77DD2450E1}"/>
      </w:docPartPr>
      <w:docPartBody>
        <w:p w:rsidR="00953587" w:rsidRDefault="00953587" w:rsidP="00953587">
          <w:pPr>
            <w:pStyle w:val="AFDA523E3E9B4F6591CD250F6FBF4357"/>
          </w:pPr>
          <w:r w:rsidRPr="003A1044">
            <w:rPr>
              <w:rStyle w:val="PlaceholderText"/>
            </w:rPr>
            <w:t>Click here to enter text.</w:t>
          </w:r>
        </w:p>
      </w:docPartBody>
    </w:docPart>
    <w:docPart>
      <w:docPartPr>
        <w:name w:val="38B385C324134C87AC16FE7FB05332C9"/>
        <w:category>
          <w:name w:val="General"/>
          <w:gallery w:val="placeholder"/>
        </w:category>
        <w:types>
          <w:type w:val="bbPlcHdr"/>
        </w:types>
        <w:behaviors>
          <w:behavior w:val="content"/>
        </w:behaviors>
        <w:guid w:val="{D5E8CD24-254E-4E8E-86ED-97ED26924994}"/>
      </w:docPartPr>
      <w:docPartBody>
        <w:p w:rsidR="00953587" w:rsidRDefault="00953587" w:rsidP="00953587">
          <w:pPr>
            <w:pStyle w:val="38B385C324134C87AC16FE7FB05332C9"/>
          </w:pPr>
          <w:r w:rsidRPr="003A1044">
            <w:rPr>
              <w:rStyle w:val="PlaceholderText"/>
            </w:rPr>
            <w:t>Click here to enter text.</w:t>
          </w:r>
        </w:p>
      </w:docPartBody>
    </w:docPart>
    <w:docPart>
      <w:docPartPr>
        <w:name w:val="5E0CD61B2E4F4C24948474F85647659C"/>
        <w:category>
          <w:name w:val="General"/>
          <w:gallery w:val="placeholder"/>
        </w:category>
        <w:types>
          <w:type w:val="bbPlcHdr"/>
        </w:types>
        <w:behaviors>
          <w:behavior w:val="content"/>
        </w:behaviors>
        <w:guid w:val="{737BD1DA-E83D-494A-ACE2-0739AAF1EC1D}"/>
      </w:docPartPr>
      <w:docPartBody>
        <w:p w:rsidR="00953587" w:rsidRDefault="00953587" w:rsidP="00953587">
          <w:pPr>
            <w:pStyle w:val="5E0CD61B2E4F4C24948474F85647659C"/>
          </w:pPr>
          <w:r>
            <w:rPr>
              <w:rStyle w:val="PlaceholderText"/>
            </w:rPr>
            <w:t>Click here to enter text.</w:t>
          </w:r>
        </w:p>
      </w:docPartBody>
    </w:docPart>
    <w:docPart>
      <w:docPartPr>
        <w:name w:val="C82E68878C3E48608FC623523C8B1B77"/>
        <w:category>
          <w:name w:val="General"/>
          <w:gallery w:val="placeholder"/>
        </w:category>
        <w:types>
          <w:type w:val="bbPlcHdr"/>
        </w:types>
        <w:behaviors>
          <w:behavior w:val="content"/>
        </w:behaviors>
        <w:guid w:val="{F6B84119-857C-4717-927D-5C0CF15BB653}"/>
      </w:docPartPr>
      <w:docPartBody>
        <w:p w:rsidR="00953587" w:rsidRDefault="00953587" w:rsidP="00953587">
          <w:pPr>
            <w:pStyle w:val="C82E68878C3E48608FC623523C8B1B77"/>
          </w:pPr>
          <w:r>
            <w:rPr>
              <w:rStyle w:val="PlaceholderText"/>
            </w:rPr>
            <w:t>Click here to enter text.</w:t>
          </w:r>
        </w:p>
      </w:docPartBody>
    </w:docPart>
    <w:docPart>
      <w:docPartPr>
        <w:name w:val="8F9FB8F09CAD40D59BB5923A6430BA17"/>
        <w:category>
          <w:name w:val="General"/>
          <w:gallery w:val="placeholder"/>
        </w:category>
        <w:types>
          <w:type w:val="bbPlcHdr"/>
        </w:types>
        <w:behaviors>
          <w:behavior w:val="content"/>
        </w:behaviors>
        <w:guid w:val="{65225377-FA47-45CE-AEEA-23FF6D099767}"/>
      </w:docPartPr>
      <w:docPartBody>
        <w:p w:rsidR="00953587" w:rsidRDefault="00953587" w:rsidP="00953587">
          <w:pPr>
            <w:pStyle w:val="8F9FB8F09CAD40D59BB5923A6430BA17"/>
          </w:pPr>
          <w:r>
            <w:rPr>
              <w:rStyle w:val="PlaceholderText"/>
            </w:rPr>
            <w:t>Click here to enter text.</w:t>
          </w:r>
        </w:p>
      </w:docPartBody>
    </w:docPart>
    <w:docPart>
      <w:docPartPr>
        <w:name w:val="904BB2D11F834A25A34491ACC2BB4A25"/>
        <w:category>
          <w:name w:val="General"/>
          <w:gallery w:val="placeholder"/>
        </w:category>
        <w:types>
          <w:type w:val="bbPlcHdr"/>
        </w:types>
        <w:behaviors>
          <w:behavior w:val="content"/>
        </w:behaviors>
        <w:guid w:val="{0DD575FC-399C-45AE-BC43-7AC4B6E6FD0C}"/>
      </w:docPartPr>
      <w:docPartBody>
        <w:p w:rsidR="00953587" w:rsidRDefault="00953587" w:rsidP="00953587">
          <w:pPr>
            <w:pStyle w:val="904BB2D11F834A25A34491ACC2BB4A25"/>
          </w:pPr>
          <w:r w:rsidRPr="003A1044">
            <w:rPr>
              <w:rStyle w:val="PlaceholderText"/>
            </w:rPr>
            <w:t>Click here to enter text.</w:t>
          </w:r>
        </w:p>
      </w:docPartBody>
    </w:docPart>
    <w:docPart>
      <w:docPartPr>
        <w:name w:val="E664810A9CC445769C4C991CF501DD42"/>
        <w:category>
          <w:name w:val="General"/>
          <w:gallery w:val="placeholder"/>
        </w:category>
        <w:types>
          <w:type w:val="bbPlcHdr"/>
        </w:types>
        <w:behaviors>
          <w:behavior w:val="content"/>
        </w:behaviors>
        <w:guid w:val="{E0EBA1B0-D6D0-4318-9CD6-4EC2789A8A49}"/>
      </w:docPartPr>
      <w:docPartBody>
        <w:p w:rsidR="00953587" w:rsidRDefault="00953587" w:rsidP="00953587">
          <w:pPr>
            <w:pStyle w:val="E664810A9CC445769C4C991CF501DD42"/>
          </w:pPr>
          <w:r w:rsidRPr="003A1044">
            <w:rPr>
              <w:rStyle w:val="PlaceholderText"/>
            </w:rPr>
            <w:t>Click here to enter text.</w:t>
          </w:r>
        </w:p>
      </w:docPartBody>
    </w:docPart>
    <w:docPart>
      <w:docPartPr>
        <w:name w:val="8AC5F7658D1D454E8EC1B1AD80F48EFD"/>
        <w:category>
          <w:name w:val="General"/>
          <w:gallery w:val="placeholder"/>
        </w:category>
        <w:types>
          <w:type w:val="bbPlcHdr"/>
        </w:types>
        <w:behaviors>
          <w:behavior w:val="content"/>
        </w:behaviors>
        <w:guid w:val="{9E49AAF5-9867-4B51-BC1E-A44D2DB7AD04}"/>
      </w:docPartPr>
      <w:docPartBody>
        <w:p w:rsidR="00953587" w:rsidRDefault="00953587" w:rsidP="00953587">
          <w:pPr>
            <w:pStyle w:val="8AC5F7658D1D454E8EC1B1AD80F48EFD"/>
          </w:pPr>
          <w:r w:rsidRPr="003A1044">
            <w:rPr>
              <w:rStyle w:val="PlaceholderText"/>
            </w:rPr>
            <w:t>Click here to enter text.</w:t>
          </w:r>
        </w:p>
      </w:docPartBody>
    </w:docPart>
    <w:docPart>
      <w:docPartPr>
        <w:name w:val="F9D60D97BD4E419582AD6812415A984F"/>
        <w:category>
          <w:name w:val="General"/>
          <w:gallery w:val="placeholder"/>
        </w:category>
        <w:types>
          <w:type w:val="bbPlcHdr"/>
        </w:types>
        <w:behaviors>
          <w:behavior w:val="content"/>
        </w:behaviors>
        <w:guid w:val="{45A96F33-731E-41B8-9CA1-BC695309D5C6}"/>
      </w:docPartPr>
      <w:docPartBody>
        <w:p w:rsidR="00953587" w:rsidRDefault="00953587" w:rsidP="00953587">
          <w:pPr>
            <w:pStyle w:val="F9D60D97BD4E419582AD6812415A984F"/>
          </w:pPr>
          <w:r w:rsidRPr="003A1044">
            <w:rPr>
              <w:rStyle w:val="PlaceholderText"/>
            </w:rPr>
            <w:t>Click here to enter text.</w:t>
          </w:r>
        </w:p>
      </w:docPartBody>
    </w:docPart>
    <w:docPart>
      <w:docPartPr>
        <w:name w:val="9355636801E5448A951A5E16F8576531"/>
        <w:category>
          <w:name w:val="General"/>
          <w:gallery w:val="placeholder"/>
        </w:category>
        <w:types>
          <w:type w:val="bbPlcHdr"/>
        </w:types>
        <w:behaviors>
          <w:behavior w:val="content"/>
        </w:behaviors>
        <w:guid w:val="{EFE515B5-B90A-407E-B240-BBE82D8AD766}"/>
      </w:docPartPr>
      <w:docPartBody>
        <w:p w:rsidR="00953587" w:rsidRDefault="00953587" w:rsidP="00953587">
          <w:pPr>
            <w:pStyle w:val="9355636801E5448A951A5E16F8576531"/>
          </w:pPr>
          <w:r w:rsidRPr="003A1044">
            <w:rPr>
              <w:rStyle w:val="PlaceholderText"/>
            </w:rPr>
            <w:t>Click here to enter text.</w:t>
          </w:r>
        </w:p>
      </w:docPartBody>
    </w:docPart>
    <w:docPart>
      <w:docPartPr>
        <w:name w:val="BD76F8E8DFDD4926AF0430A0F9BDDEF4"/>
        <w:category>
          <w:name w:val="General"/>
          <w:gallery w:val="placeholder"/>
        </w:category>
        <w:types>
          <w:type w:val="bbPlcHdr"/>
        </w:types>
        <w:behaviors>
          <w:behavior w:val="content"/>
        </w:behaviors>
        <w:guid w:val="{1E1F210F-B1DF-4B64-A4F9-7057081AE287}"/>
      </w:docPartPr>
      <w:docPartBody>
        <w:p w:rsidR="00953587" w:rsidRDefault="00953587" w:rsidP="00953587">
          <w:pPr>
            <w:pStyle w:val="BD76F8E8DFDD4926AF0430A0F9BDDEF4"/>
          </w:pPr>
          <w:r w:rsidRPr="003A1044">
            <w:rPr>
              <w:rStyle w:val="PlaceholderText"/>
            </w:rPr>
            <w:t>Click here to enter text.</w:t>
          </w:r>
        </w:p>
      </w:docPartBody>
    </w:docPart>
    <w:docPart>
      <w:docPartPr>
        <w:name w:val="08C5A42A99144034826282B0D858D3D8"/>
        <w:category>
          <w:name w:val="General"/>
          <w:gallery w:val="placeholder"/>
        </w:category>
        <w:types>
          <w:type w:val="bbPlcHdr"/>
        </w:types>
        <w:behaviors>
          <w:behavior w:val="content"/>
        </w:behaviors>
        <w:guid w:val="{572AF02A-37AC-493E-B91D-3DB62D8F8601}"/>
      </w:docPartPr>
      <w:docPartBody>
        <w:p w:rsidR="00953587" w:rsidRDefault="00953587" w:rsidP="00953587">
          <w:pPr>
            <w:pStyle w:val="08C5A42A99144034826282B0D858D3D8"/>
          </w:pPr>
          <w:r w:rsidRPr="003A1044">
            <w:rPr>
              <w:rStyle w:val="PlaceholderText"/>
            </w:rPr>
            <w:t>Click here to enter text.</w:t>
          </w:r>
        </w:p>
      </w:docPartBody>
    </w:docPart>
    <w:docPart>
      <w:docPartPr>
        <w:name w:val="8C66B49D70D746FA80921A0139D9061A"/>
        <w:category>
          <w:name w:val="General"/>
          <w:gallery w:val="placeholder"/>
        </w:category>
        <w:types>
          <w:type w:val="bbPlcHdr"/>
        </w:types>
        <w:behaviors>
          <w:behavior w:val="content"/>
        </w:behaviors>
        <w:guid w:val="{2E7F42EE-244C-4184-8777-232B382D61C9}"/>
      </w:docPartPr>
      <w:docPartBody>
        <w:p w:rsidR="00953587" w:rsidRDefault="00953587" w:rsidP="00953587">
          <w:pPr>
            <w:pStyle w:val="8C66B49D70D746FA80921A0139D9061A"/>
          </w:pPr>
          <w:r w:rsidRPr="003A1044">
            <w:rPr>
              <w:rStyle w:val="PlaceholderText"/>
            </w:rPr>
            <w:t>Click here to enter text.</w:t>
          </w:r>
        </w:p>
      </w:docPartBody>
    </w:docPart>
    <w:docPart>
      <w:docPartPr>
        <w:name w:val="AB0E2F90075E4339B9C3FB35407D28D9"/>
        <w:category>
          <w:name w:val="General"/>
          <w:gallery w:val="placeholder"/>
        </w:category>
        <w:types>
          <w:type w:val="bbPlcHdr"/>
        </w:types>
        <w:behaviors>
          <w:behavior w:val="content"/>
        </w:behaviors>
        <w:guid w:val="{BE3015AC-D348-429D-B176-C1F248DE0F67}"/>
      </w:docPartPr>
      <w:docPartBody>
        <w:p w:rsidR="00953587" w:rsidRDefault="00953587" w:rsidP="00953587">
          <w:pPr>
            <w:pStyle w:val="AB0E2F90075E4339B9C3FB35407D28D9"/>
          </w:pPr>
          <w:r w:rsidRPr="003A1044">
            <w:rPr>
              <w:rStyle w:val="PlaceholderText"/>
            </w:rPr>
            <w:t>Click here to enter text.</w:t>
          </w:r>
        </w:p>
      </w:docPartBody>
    </w:docPart>
    <w:docPart>
      <w:docPartPr>
        <w:name w:val="6DA7B70BE286458B906BB0809B031A5D"/>
        <w:category>
          <w:name w:val="General"/>
          <w:gallery w:val="placeholder"/>
        </w:category>
        <w:types>
          <w:type w:val="bbPlcHdr"/>
        </w:types>
        <w:behaviors>
          <w:behavior w:val="content"/>
        </w:behaviors>
        <w:guid w:val="{E4A5CB55-F1BE-4963-A551-8197549F018C}"/>
      </w:docPartPr>
      <w:docPartBody>
        <w:p w:rsidR="00953587" w:rsidRDefault="00953587" w:rsidP="00953587">
          <w:pPr>
            <w:pStyle w:val="6DA7B70BE286458B906BB0809B031A5D"/>
          </w:pPr>
          <w:r w:rsidRPr="003A1044">
            <w:rPr>
              <w:rStyle w:val="PlaceholderText"/>
            </w:rPr>
            <w:t>Click here to enter text.</w:t>
          </w:r>
        </w:p>
      </w:docPartBody>
    </w:docPart>
    <w:docPart>
      <w:docPartPr>
        <w:name w:val="05245138CAB84B30895FD095D78D2D9C"/>
        <w:category>
          <w:name w:val="General"/>
          <w:gallery w:val="placeholder"/>
        </w:category>
        <w:types>
          <w:type w:val="bbPlcHdr"/>
        </w:types>
        <w:behaviors>
          <w:behavior w:val="content"/>
        </w:behaviors>
        <w:guid w:val="{6A40FEC5-852B-46BA-A7C4-DF6F541E89FC}"/>
      </w:docPartPr>
      <w:docPartBody>
        <w:p w:rsidR="00953587" w:rsidRDefault="00953587" w:rsidP="00953587">
          <w:pPr>
            <w:pStyle w:val="05245138CAB84B30895FD095D78D2D9C"/>
          </w:pPr>
          <w:r w:rsidRPr="003A1044">
            <w:rPr>
              <w:rStyle w:val="PlaceholderText"/>
            </w:rPr>
            <w:t>Click here to enter text.</w:t>
          </w:r>
        </w:p>
      </w:docPartBody>
    </w:docPart>
    <w:docPart>
      <w:docPartPr>
        <w:name w:val="2D2451BC05CF4A0680ACD5670DF73832"/>
        <w:category>
          <w:name w:val="General"/>
          <w:gallery w:val="placeholder"/>
        </w:category>
        <w:types>
          <w:type w:val="bbPlcHdr"/>
        </w:types>
        <w:behaviors>
          <w:behavior w:val="content"/>
        </w:behaviors>
        <w:guid w:val="{CB033192-3B11-4C74-BDFC-7B36664A9828}"/>
      </w:docPartPr>
      <w:docPartBody>
        <w:p w:rsidR="00953587" w:rsidRDefault="00953587" w:rsidP="00953587">
          <w:pPr>
            <w:pStyle w:val="2D2451BC05CF4A0680ACD5670DF73832"/>
          </w:pPr>
          <w:r w:rsidRPr="003A1044">
            <w:rPr>
              <w:rStyle w:val="PlaceholderText"/>
            </w:rPr>
            <w:t>Click here to enter text.</w:t>
          </w:r>
        </w:p>
      </w:docPartBody>
    </w:docPart>
    <w:docPart>
      <w:docPartPr>
        <w:name w:val="0EF3123FE3E84F03921C981AB2FB7785"/>
        <w:category>
          <w:name w:val="General"/>
          <w:gallery w:val="placeholder"/>
        </w:category>
        <w:types>
          <w:type w:val="bbPlcHdr"/>
        </w:types>
        <w:behaviors>
          <w:behavior w:val="content"/>
        </w:behaviors>
        <w:guid w:val="{CFD5D034-447D-436F-8CF5-559598B89730}"/>
      </w:docPartPr>
      <w:docPartBody>
        <w:p w:rsidR="00953587" w:rsidRDefault="00953587" w:rsidP="00953587">
          <w:pPr>
            <w:pStyle w:val="0EF3123FE3E84F03921C981AB2FB7785"/>
          </w:pPr>
          <w:r w:rsidRPr="003A1044">
            <w:rPr>
              <w:rStyle w:val="PlaceholderText"/>
            </w:rPr>
            <w:t>Click here to enter text.</w:t>
          </w:r>
        </w:p>
      </w:docPartBody>
    </w:docPart>
    <w:docPart>
      <w:docPartPr>
        <w:name w:val="378E25F14A1245AC9A380558ED95126A"/>
        <w:category>
          <w:name w:val="General"/>
          <w:gallery w:val="placeholder"/>
        </w:category>
        <w:types>
          <w:type w:val="bbPlcHdr"/>
        </w:types>
        <w:behaviors>
          <w:behavior w:val="content"/>
        </w:behaviors>
        <w:guid w:val="{2783FF34-DFC4-4E9F-921C-39E2CB31403F}"/>
      </w:docPartPr>
      <w:docPartBody>
        <w:p w:rsidR="00953587" w:rsidRDefault="00953587" w:rsidP="00953587">
          <w:pPr>
            <w:pStyle w:val="378E25F14A1245AC9A380558ED95126A"/>
          </w:pPr>
          <w:r w:rsidRPr="003A1044">
            <w:rPr>
              <w:rStyle w:val="PlaceholderText"/>
            </w:rPr>
            <w:t>Click here to enter text.</w:t>
          </w:r>
        </w:p>
      </w:docPartBody>
    </w:docPart>
    <w:docPart>
      <w:docPartPr>
        <w:name w:val="D50A77E371BC4966B65CBB971095E89A"/>
        <w:category>
          <w:name w:val="General"/>
          <w:gallery w:val="placeholder"/>
        </w:category>
        <w:types>
          <w:type w:val="bbPlcHdr"/>
        </w:types>
        <w:behaviors>
          <w:behavior w:val="content"/>
        </w:behaviors>
        <w:guid w:val="{1795AAF7-B4A8-4A06-8848-4D12608B587B}"/>
      </w:docPartPr>
      <w:docPartBody>
        <w:p w:rsidR="00953587" w:rsidRDefault="00953587" w:rsidP="00953587">
          <w:pPr>
            <w:pStyle w:val="D50A77E371BC4966B65CBB971095E89A"/>
          </w:pPr>
          <w:r w:rsidRPr="003A1044">
            <w:rPr>
              <w:rStyle w:val="PlaceholderText"/>
            </w:rPr>
            <w:t>Click here to enter text.</w:t>
          </w:r>
        </w:p>
      </w:docPartBody>
    </w:docPart>
    <w:docPart>
      <w:docPartPr>
        <w:name w:val="88CF631C2A4746D480AFFBE3A9D7EC58"/>
        <w:category>
          <w:name w:val="General"/>
          <w:gallery w:val="placeholder"/>
        </w:category>
        <w:types>
          <w:type w:val="bbPlcHdr"/>
        </w:types>
        <w:behaviors>
          <w:behavior w:val="content"/>
        </w:behaviors>
        <w:guid w:val="{48F210BB-97C5-4BA7-B886-0CD8AD00892C}"/>
      </w:docPartPr>
      <w:docPartBody>
        <w:p w:rsidR="00953587" w:rsidRDefault="00953587" w:rsidP="00953587">
          <w:pPr>
            <w:pStyle w:val="88CF631C2A4746D480AFFBE3A9D7EC58"/>
          </w:pPr>
          <w:r w:rsidRPr="003A1044">
            <w:rPr>
              <w:rStyle w:val="PlaceholderText"/>
            </w:rPr>
            <w:t>Click here to enter text.</w:t>
          </w:r>
        </w:p>
      </w:docPartBody>
    </w:docPart>
    <w:docPart>
      <w:docPartPr>
        <w:name w:val="59D90845181B41279CE21F0E1455B6FA"/>
        <w:category>
          <w:name w:val="General"/>
          <w:gallery w:val="placeholder"/>
        </w:category>
        <w:types>
          <w:type w:val="bbPlcHdr"/>
        </w:types>
        <w:behaviors>
          <w:behavior w:val="content"/>
        </w:behaviors>
        <w:guid w:val="{FBC10178-F92A-40F2-B5A8-3C5FF3EDCFFF}"/>
      </w:docPartPr>
      <w:docPartBody>
        <w:p w:rsidR="00953587" w:rsidRDefault="00953587" w:rsidP="00953587">
          <w:pPr>
            <w:pStyle w:val="59D90845181B41279CE21F0E1455B6FA"/>
          </w:pPr>
          <w:r w:rsidRPr="003A1044">
            <w:rPr>
              <w:rStyle w:val="PlaceholderText"/>
            </w:rPr>
            <w:t>Click here to enter text.</w:t>
          </w:r>
        </w:p>
      </w:docPartBody>
    </w:docPart>
    <w:docPart>
      <w:docPartPr>
        <w:name w:val="524AA24F304246E6AAAD15438F2C9EC1"/>
        <w:category>
          <w:name w:val="General"/>
          <w:gallery w:val="placeholder"/>
        </w:category>
        <w:types>
          <w:type w:val="bbPlcHdr"/>
        </w:types>
        <w:behaviors>
          <w:behavior w:val="content"/>
        </w:behaviors>
        <w:guid w:val="{B3B63605-B020-40AB-B7AC-EC3FF847FC15}"/>
      </w:docPartPr>
      <w:docPartBody>
        <w:p w:rsidR="00953587" w:rsidRDefault="00953587" w:rsidP="00953587">
          <w:pPr>
            <w:pStyle w:val="524AA24F304246E6AAAD15438F2C9EC1"/>
          </w:pPr>
          <w:r w:rsidRPr="003A1044">
            <w:rPr>
              <w:rStyle w:val="PlaceholderText"/>
            </w:rPr>
            <w:t>Click here to enter text.</w:t>
          </w:r>
        </w:p>
      </w:docPartBody>
    </w:docPart>
    <w:docPart>
      <w:docPartPr>
        <w:name w:val="60EF2EEB3D5A4942A1D4AE5B47158D46"/>
        <w:category>
          <w:name w:val="General"/>
          <w:gallery w:val="placeholder"/>
        </w:category>
        <w:types>
          <w:type w:val="bbPlcHdr"/>
        </w:types>
        <w:behaviors>
          <w:behavior w:val="content"/>
        </w:behaviors>
        <w:guid w:val="{D5D91326-DC9C-4749-A3C3-63C97E33EAA3}"/>
      </w:docPartPr>
      <w:docPartBody>
        <w:p w:rsidR="00953587" w:rsidRDefault="00953587" w:rsidP="00953587">
          <w:pPr>
            <w:pStyle w:val="60EF2EEB3D5A4942A1D4AE5B47158D46"/>
          </w:pPr>
          <w:r w:rsidRPr="003A1044">
            <w:rPr>
              <w:rStyle w:val="PlaceholderText"/>
            </w:rPr>
            <w:t>Click here to enter text.</w:t>
          </w:r>
        </w:p>
      </w:docPartBody>
    </w:docPart>
    <w:docPart>
      <w:docPartPr>
        <w:name w:val="52E22828D947413C9D9190DD1F1ED6B8"/>
        <w:category>
          <w:name w:val="General"/>
          <w:gallery w:val="placeholder"/>
        </w:category>
        <w:types>
          <w:type w:val="bbPlcHdr"/>
        </w:types>
        <w:behaviors>
          <w:behavior w:val="content"/>
        </w:behaviors>
        <w:guid w:val="{D8912742-C2C5-4267-9AEA-3E406CC27C42}"/>
      </w:docPartPr>
      <w:docPartBody>
        <w:p w:rsidR="00953587" w:rsidRDefault="00953587" w:rsidP="00953587">
          <w:pPr>
            <w:pStyle w:val="52E22828D947413C9D9190DD1F1ED6B8"/>
          </w:pPr>
          <w:r w:rsidRPr="003A1044">
            <w:rPr>
              <w:rStyle w:val="PlaceholderText"/>
            </w:rPr>
            <w:t>Click here to enter text.</w:t>
          </w:r>
        </w:p>
      </w:docPartBody>
    </w:docPart>
    <w:docPart>
      <w:docPartPr>
        <w:name w:val="47C79D3114C641D188DC3682B89CB711"/>
        <w:category>
          <w:name w:val="General"/>
          <w:gallery w:val="placeholder"/>
        </w:category>
        <w:types>
          <w:type w:val="bbPlcHdr"/>
        </w:types>
        <w:behaviors>
          <w:behavior w:val="content"/>
        </w:behaviors>
        <w:guid w:val="{03B47D9D-5F3B-4BA9-A37A-DF5C61787313}"/>
      </w:docPartPr>
      <w:docPartBody>
        <w:p w:rsidR="00953587" w:rsidRDefault="00953587" w:rsidP="00953587">
          <w:pPr>
            <w:pStyle w:val="47C79D3114C641D188DC3682B89CB711"/>
          </w:pPr>
          <w:r w:rsidRPr="003A1044">
            <w:rPr>
              <w:rStyle w:val="PlaceholderText"/>
            </w:rPr>
            <w:t>Click here to enter text.</w:t>
          </w:r>
        </w:p>
      </w:docPartBody>
    </w:docPart>
    <w:docPart>
      <w:docPartPr>
        <w:name w:val="BA8D04A931714F76B01727AB7104D6D2"/>
        <w:category>
          <w:name w:val="General"/>
          <w:gallery w:val="placeholder"/>
        </w:category>
        <w:types>
          <w:type w:val="bbPlcHdr"/>
        </w:types>
        <w:behaviors>
          <w:behavior w:val="content"/>
        </w:behaviors>
        <w:guid w:val="{949CCB1F-DFA3-4988-A451-CCCD208AB3EC}"/>
      </w:docPartPr>
      <w:docPartBody>
        <w:p w:rsidR="00FC6E02" w:rsidRDefault="00FC6E02" w:rsidP="00FC6E02">
          <w:pPr>
            <w:pStyle w:val="BA8D04A931714F76B01727AB7104D6D2"/>
          </w:pPr>
          <w:r w:rsidRPr="003A1044">
            <w:rPr>
              <w:rStyle w:val="PlaceholderText"/>
            </w:rPr>
            <w:t>Click here to enter text.</w:t>
          </w:r>
        </w:p>
      </w:docPartBody>
    </w:docPart>
    <w:docPart>
      <w:docPartPr>
        <w:name w:val="0312DCD713F14C289B56AE7290089733"/>
        <w:category>
          <w:name w:val="General"/>
          <w:gallery w:val="placeholder"/>
        </w:category>
        <w:types>
          <w:type w:val="bbPlcHdr"/>
        </w:types>
        <w:behaviors>
          <w:behavior w:val="content"/>
        </w:behaviors>
        <w:guid w:val="{B7096800-FF4D-4D13-BFBC-0E4D53CC4BE1}"/>
      </w:docPartPr>
      <w:docPartBody>
        <w:p w:rsidR="00FC6E02" w:rsidRDefault="00FC6E02" w:rsidP="00FC6E02">
          <w:pPr>
            <w:pStyle w:val="0312DCD713F14C289B56AE7290089733"/>
          </w:pPr>
          <w:r w:rsidRPr="003A1044">
            <w:rPr>
              <w:rStyle w:val="PlaceholderText"/>
            </w:rPr>
            <w:t>Click here to enter text.</w:t>
          </w:r>
        </w:p>
      </w:docPartBody>
    </w:docPart>
    <w:docPart>
      <w:docPartPr>
        <w:name w:val="7D306D816AF3498BBC295673F395DF07"/>
        <w:category>
          <w:name w:val="General"/>
          <w:gallery w:val="placeholder"/>
        </w:category>
        <w:types>
          <w:type w:val="bbPlcHdr"/>
        </w:types>
        <w:behaviors>
          <w:behavior w:val="content"/>
        </w:behaviors>
        <w:guid w:val="{9663DB0F-8A98-49F6-80EF-86B10E931957}"/>
      </w:docPartPr>
      <w:docPartBody>
        <w:p w:rsidR="00FC6E02" w:rsidRDefault="00FC6E02" w:rsidP="00FC6E02">
          <w:pPr>
            <w:pStyle w:val="7D306D816AF3498BBC295673F395DF07"/>
          </w:pPr>
          <w:r w:rsidRPr="003A1044">
            <w:rPr>
              <w:rStyle w:val="PlaceholderText"/>
            </w:rPr>
            <w:t>Click here to enter text.</w:t>
          </w:r>
        </w:p>
      </w:docPartBody>
    </w:docPart>
    <w:docPart>
      <w:docPartPr>
        <w:name w:val="76BC415BCEEC4A3599D2C5341C0055AE"/>
        <w:category>
          <w:name w:val="General"/>
          <w:gallery w:val="placeholder"/>
        </w:category>
        <w:types>
          <w:type w:val="bbPlcHdr"/>
        </w:types>
        <w:behaviors>
          <w:behavior w:val="content"/>
        </w:behaviors>
        <w:guid w:val="{F49DBD26-4127-4147-80B5-B19AEDF11EF3}"/>
      </w:docPartPr>
      <w:docPartBody>
        <w:p w:rsidR="00FC6E02" w:rsidRDefault="00FC6E02" w:rsidP="00FC6E02">
          <w:pPr>
            <w:pStyle w:val="76BC415BCEEC4A3599D2C5341C0055AE"/>
          </w:pPr>
          <w:r w:rsidRPr="003A1044">
            <w:rPr>
              <w:rStyle w:val="PlaceholderText"/>
            </w:rPr>
            <w:t>Click here to enter text.</w:t>
          </w:r>
        </w:p>
      </w:docPartBody>
    </w:docPart>
    <w:docPart>
      <w:docPartPr>
        <w:name w:val="7BD4CA17E9D7427380BFE455C564B02B"/>
        <w:category>
          <w:name w:val="General"/>
          <w:gallery w:val="placeholder"/>
        </w:category>
        <w:types>
          <w:type w:val="bbPlcHdr"/>
        </w:types>
        <w:behaviors>
          <w:behavior w:val="content"/>
        </w:behaviors>
        <w:guid w:val="{DF819EB0-D034-4217-A1B1-8BB06424B39A}"/>
      </w:docPartPr>
      <w:docPartBody>
        <w:p w:rsidR="00FC6E02" w:rsidRDefault="00FC6E02" w:rsidP="00FC6E02">
          <w:pPr>
            <w:pStyle w:val="7BD4CA17E9D7427380BFE455C564B02B"/>
          </w:pPr>
          <w:r w:rsidRPr="003A1044">
            <w:rPr>
              <w:rStyle w:val="PlaceholderText"/>
            </w:rPr>
            <w:t>Click here to enter text.</w:t>
          </w:r>
        </w:p>
      </w:docPartBody>
    </w:docPart>
    <w:docPart>
      <w:docPartPr>
        <w:name w:val="077D9541FD9243738D61668477CB9D22"/>
        <w:category>
          <w:name w:val="General"/>
          <w:gallery w:val="placeholder"/>
        </w:category>
        <w:types>
          <w:type w:val="bbPlcHdr"/>
        </w:types>
        <w:behaviors>
          <w:behavior w:val="content"/>
        </w:behaviors>
        <w:guid w:val="{34C40A4B-A1D3-4A7D-831E-FEAC0521994A}"/>
      </w:docPartPr>
      <w:docPartBody>
        <w:p w:rsidR="00FC6E02" w:rsidRDefault="00FC6E02" w:rsidP="00FC6E02">
          <w:pPr>
            <w:pStyle w:val="077D9541FD9243738D61668477CB9D22"/>
          </w:pPr>
          <w:r w:rsidRPr="003A1044">
            <w:rPr>
              <w:rStyle w:val="PlaceholderText"/>
            </w:rPr>
            <w:t>Click here to enter text.</w:t>
          </w:r>
        </w:p>
      </w:docPartBody>
    </w:docPart>
    <w:docPart>
      <w:docPartPr>
        <w:name w:val="D2CF9570542A4F27ABDF57C6BC852FD7"/>
        <w:category>
          <w:name w:val="General"/>
          <w:gallery w:val="placeholder"/>
        </w:category>
        <w:types>
          <w:type w:val="bbPlcHdr"/>
        </w:types>
        <w:behaviors>
          <w:behavior w:val="content"/>
        </w:behaviors>
        <w:guid w:val="{E3D18CE6-E9E0-4F5B-9053-C75E688B9792}"/>
      </w:docPartPr>
      <w:docPartBody>
        <w:p w:rsidR="00FC6E02" w:rsidRDefault="00FC6E02" w:rsidP="00FC6E02">
          <w:pPr>
            <w:pStyle w:val="D2CF9570542A4F27ABDF57C6BC852FD7"/>
          </w:pPr>
          <w:r w:rsidRPr="003A1044">
            <w:rPr>
              <w:rStyle w:val="PlaceholderText"/>
            </w:rPr>
            <w:t>Click here to enter text.</w:t>
          </w:r>
        </w:p>
      </w:docPartBody>
    </w:docPart>
    <w:docPart>
      <w:docPartPr>
        <w:name w:val="AAF9B5907A4A4A9BACE8748D5298429E"/>
        <w:category>
          <w:name w:val="General"/>
          <w:gallery w:val="placeholder"/>
        </w:category>
        <w:types>
          <w:type w:val="bbPlcHdr"/>
        </w:types>
        <w:behaviors>
          <w:behavior w:val="content"/>
        </w:behaviors>
        <w:guid w:val="{D71D16A0-4432-439F-A9E0-E440F9916F20}"/>
      </w:docPartPr>
      <w:docPartBody>
        <w:p w:rsidR="00FC6E02" w:rsidRDefault="00FC6E02" w:rsidP="00FC6E02">
          <w:pPr>
            <w:pStyle w:val="AAF9B5907A4A4A9BACE8748D5298429E"/>
          </w:pPr>
          <w:r w:rsidRPr="003A1044">
            <w:rPr>
              <w:rStyle w:val="PlaceholderText"/>
            </w:rPr>
            <w:t>Click here to enter text.</w:t>
          </w:r>
        </w:p>
      </w:docPartBody>
    </w:docPart>
    <w:docPart>
      <w:docPartPr>
        <w:name w:val="7C07E3B580D14D948835B0DA490F3B92"/>
        <w:category>
          <w:name w:val="General"/>
          <w:gallery w:val="placeholder"/>
        </w:category>
        <w:types>
          <w:type w:val="bbPlcHdr"/>
        </w:types>
        <w:behaviors>
          <w:behavior w:val="content"/>
        </w:behaviors>
        <w:guid w:val="{CEF7894F-ADFE-452A-BFC3-B1E57F0477CA}"/>
      </w:docPartPr>
      <w:docPartBody>
        <w:p w:rsidR="00FC6E02" w:rsidRDefault="00FC6E02" w:rsidP="00FC6E02">
          <w:pPr>
            <w:pStyle w:val="7C07E3B580D14D948835B0DA490F3B92"/>
          </w:pPr>
          <w:r w:rsidRPr="003A1044">
            <w:rPr>
              <w:rStyle w:val="PlaceholderText"/>
            </w:rPr>
            <w:t>Click here to enter text.</w:t>
          </w:r>
        </w:p>
      </w:docPartBody>
    </w:docPart>
    <w:docPart>
      <w:docPartPr>
        <w:name w:val="8E0CD7B6567E41108A5F8892BDB9CA81"/>
        <w:category>
          <w:name w:val="General"/>
          <w:gallery w:val="placeholder"/>
        </w:category>
        <w:types>
          <w:type w:val="bbPlcHdr"/>
        </w:types>
        <w:behaviors>
          <w:behavior w:val="content"/>
        </w:behaviors>
        <w:guid w:val="{A3E84975-E862-4202-9F32-E37C66E8495B}"/>
      </w:docPartPr>
      <w:docPartBody>
        <w:p w:rsidR="00FC6E02" w:rsidRDefault="00FC6E02" w:rsidP="00FC6E02">
          <w:pPr>
            <w:pStyle w:val="8E0CD7B6567E41108A5F8892BDB9CA81"/>
          </w:pPr>
          <w:r w:rsidRPr="003A1044">
            <w:rPr>
              <w:rStyle w:val="PlaceholderText"/>
            </w:rPr>
            <w:t>Click here to enter text.</w:t>
          </w:r>
        </w:p>
      </w:docPartBody>
    </w:docPart>
    <w:docPart>
      <w:docPartPr>
        <w:name w:val="179F800621734987813ED702D3DDF880"/>
        <w:category>
          <w:name w:val="General"/>
          <w:gallery w:val="placeholder"/>
        </w:category>
        <w:types>
          <w:type w:val="bbPlcHdr"/>
        </w:types>
        <w:behaviors>
          <w:behavior w:val="content"/>
        </w:behaviors>
        <w:guid w:val="{66F9A8DC-EEDB-4E1C-BB0A-A28D8DCD0FB2}"/>
      </w:docPartPr>
      <w:docPartBody>
        <w:p w:rsidR="00FC6E02" w:rsidRDefault="00FC6E02" w:rsidP="00FC6E02">
          <w:pPr>
            <w:pStyle w:val="179F800621734987813ED702D3DDF880"/>
          </w:pPr>
          <w:r w:rsidRPr="003A1044">
            <w:rPr>
              <w:rStyle w:val="PlaceholderText"/>
            </w:rPr>
            <w:t>Click here to enter text.</w:t>
          </w:r>
        </w:p>
      </w:docPartBody>
    </w:docPart>
    <w:docPart>
      <w:docPartPr>
        <w:name w:val="235B8BE316834B1FBEE5F710873011F9"/>
        <w:category>
          <w:name w:val="General"/>
          <w:gallery w:val="placeholder"/>
        </w:category>
        <w:types>
          <w:type w:val="bbPlcHdr"/>
        </w:types>
        <w:behaviors>
          <w:behavior w:val="content"/>
        </w:behaviors>
        <w:guid w:val="{90BEFAE2-AFD6-40DA-9C00-6EBD68DF8E65}"/>
      </w:docPartPr>
      <w:docPartBody>
        <w:p w:rsidR="00FC6E02" w:rsidRDefault="00FC6E02" w:rsidP="00FC6E02">
          <w:pPr>
            <w:pStyle w:val="235B8BE316834B1FBEE5F710873011F9"/>
          </w:pPr>
          <w:r w:rsidRPr="003A1044">
            <w:rPr>
              <w:rStyle w:val="PlaceholderText"/>
            </w:rPr>
            <w:t>Click here to enter text.</w:t>
          </w:r>
        </w:p>
      </w:docPartBody>
    </w:docPart>
    <w:docPart>
      <w:docPartPr>
        <w:name w:val="7E7C0B818B5F446F84B89BABD5DA2825"/>
        <w:category>
          <w:name w:val="General"/>
          <w:gallery w:val="placeholder"/>
        </w:category>
        <w:types>
          <w:type w:val="bbPlcHdr"/>
        </w:types>
        <w:behaviors>
          <w:behavior w:val="content"/>
        </w:behaviors>
        <w:guid w:val="{90BF8E27-DCA9-4A63-ABDF-5AD3B1D369AB}"/>
      </w:docPartPr>
      <w:docPartBody>
        <w:p w:rsidR="00FC6E02" w:rsidRDefault="00FC6E02" w:rsidP="00FC6E02">
          <w:pPr>
            <w:pStyle w:val="7E7C0B818B5F446F84B89BABD5DA2825"/>
          </w:pPr>
          <w:r w:rsidRPr="003A1044">
            <w:rPr>
              <w:rStyle w:val="PlaceholderText"/>
            </w:rPr>
            <w:t>Click here to enter text.</w:t>
          </w:r>
        </w:p>
      </w:docPartBody>
    </w:docPart>
    <w:docPart>
      <w:docPartPr>
        <w:name w:val="61B25EC9898B4AD4AD8A81A25BA1E5B1"/>
        <w:category>
          <w:name w:val="General"/>
          <w:gallery w:val="placeholder"/>
        </w:category>
        <w:types>
          <w:type w:val="bbPlcHdr"/>
        </w:types>
        <w:behaviors>
          <w:behavior w:val="content"/>
        </w:behaviors>
        <w:guid w:val="{633CBAC8-B5B8-4707-A780-EBC5D00B85CC}"/>
      </w:docPartPr>
      <w:docPartBody>
        <w:p w:rsidR="00FC6E02" w:rsidRDefault="00FC6E02" w:rsidP="00FC6E02">
          <w:pPr>
            <w:pStyle w:val="61B25EC9898B4AD4AD8A81A25BA1E5B1"/>
          </w:pPr>
          <w:r w:rsidRPr="003A1044">
            <w:rPr>
              <w:rStyle w:val="PlaceholderText"/>
            </w:rPr>
            <w:t>Click here to enter text.</w:t>
          </w:r>
        </w:p>
      </w:docPartBody>
    </w:docPart>
    <w:docPart>
      <w:docPartPr>
        <w:name w:val="561EE85F934F4A09BD4173A0AF2DCB3B"/>
        <w:category>
          <w:name w:val="General"/>
          <w:gallery w:val="placeholder"/>
        </w:category>
        <w:types>
          <w:type w:val="bbPlcHdr"/>
        </w:types>
        <w:behaviors>
          <w:behavior w:val="content"/>
        </w:behaviors>
        <w:guid w:val="{2B58A13A-3DA5-432B-ADC8-72BCA89950BC}"/>
      </w:docPartPr>
      <w:docPartBody>
        <w:p w:rsidR="00FC6E02" w:rsidRDefault="00FC6E02" w:rsidP="00FC6E02">
          <w:pPr>
            <w:pStyle w:val="561EE85F934F4A09BD4173A0AF2DCB3B"/>
          </w:pPr>
          <w:r w:rsidRPr="003A1044">
            <w:rPr>
              <w:rStyle w:val="PlaceholderText"/>
            </w:rPr>
            <w:t>Click here to enter text.</w:t>
          </w:r>
        </w:p>
      </w:docPartBody>
    </w:docPart>
    <w:docPart>
      <w:docPartPr>
        <w:name w:val="D396112D11684588BD52A042A5306A43"/>
        <w:category>
          <w:name w:val="General"/>
          <w:gallery w:val="placeholder"/>
        </w:category>
        <w:types>
          <w:type w:val="bbPlcHdr"/>
        </w:types>
        <w:behaviors>
          <w:behavior w:val="content"/>
        </w:behaviors>
        <w:guid w:val="{36BE5290-11C6-46A4-B539-D8F633942738}"/>
      </w:docPartPr>
      <w:docPartBody>
        <w:p w:rsidR="00FC6E02" w:rsidRDefault="00FC6E02" w:rsidP="00FC6E02">
          <w:pPr>
            <w:pStyle w:val="D396112D11684588BD52A042A5306A43"/>
          </w:pPr>
          <w:r w:rsidRPr="003A1044">
            <w:rPr>
              <w:rStyle w:val="PlaceholderText"/>
            </w:rPr>
            <w:t>Click here to enter text.</w:t>
          </w:r>
        </w:p>
      </w:docPartBody>
    </w:docPart>
    <w:docPart>
      <w:docPartPr>
        <w:name w:val="526E1A6AD937429BBA975445F5F84614"/>
        <w:category>
          <w:name w:val="General"/>
          <w:gallery w:val="placeholder"/>
        </w:category>
        <w:types>
          <w:type w:val="bbPlcHdr"/>
        </w:types>
        <w:behaviors>
          <w:behavior w:val="content"/>
        </w:behaviors>
        <w:guid w:val="{0B19AC53-D404-409E-B94F-24000EF9D10B}"/>
      </w:docPartPr>
      <w:docPartBody>
        <w:p w:rsidR="00FC6E02" w:rsidRDefault="00FC6E02" w:rsidP="00FC6E02">
          <w:pPr>
            <w:pStyle w:val="526E1A6AD937429BBA975445F5F84614"/>
          </w:pPr>
          <w:r w:rsidRPr="003A1044">
            <w:rPr>
              <w:rStyle w:val="PlaceholderText"/>
            </w:rPr>
            <w:t>Click here to enter text.</w:t>
          </w:r>
        </w:p>
      </w:docPartBody>
    </w:docPart>
    <w:docPart>
      <w:docPartPr>
        <w:name w:val="99C8D3A3FCA540D59C6CCA356F4B56A3"/>
        <w:category>
          <w:name w:val="General"/>
          <w:gallery w:val="placeholder"/>
        </w:category>
        <w:types>
          <w:type w:val="bbPlcHdr"/>
        </w:types>
        <w:behaviors>
          <w:behavior w:val="content"/>
        </w:behaviors>
        <w:guid w:val="{C76FEF9E-475A-45DD-AF40-EF23078BC6AC}"/>
      </w:docPartPr>
      <w:docPartBody>
        <w:p w:rsidR="00FC6E02" w:rsidRDefault="00FC6E02" w:rsidP="00FC6E02">
          <w:pPr>
            <w:pStyle w:val="99C8D3A3FCA540D59C6CCA356F4B56A3"/>
          </w:pPr>
          <w:r w:rsidRPr="003A1044">
            <w:rPr>
              <w:rStyle w:val="PlaceholderText"/>
            </w:rPr>
            <w:t>Click here to enter text.</w:t>
          </w:r>
        </w:p>
      </w:docPartBody>
    </w:docPart>
    <w:docPart>
      <w:docPartPr>
        <w:name w:val="EB3E8EE6AC1A46358CA5F12027985207"/>
        <w:category>
          <w:name w:val="General"/>
          <w:gallery w:val="placeholder"/>
        </w:category>
        <w:types>
          <w:type w:val="bbPlcHdr"/>
        </w:types>
        <w:behaviors>
          <w:behavior w:val="content"/>
        </w:behaviors>
        <w:guid w:val="{FE9CF04B-F260-4E80-9405-228E1F2B66A7}"/>
      </w:docPartPr>
      <w:docPartBody>
        <w:p w:rsidR="00FC6E02" w:rsidRDefault="00FC6E02" w:rsidP="00FC6E02">
          <w:pPr>
            <w:pStyle w:val="EB3E8EE6AC1A46358CA5F12027985207"/>
          </w:pPr>
          <w:r w:rsidRPr="003A1044">
            <w:rPr>
              <w:rStyle w:val="PlaceholderText"/>
            </w:rPr>
            <w:t>Click here to enter text.</w:t>
          </w:r>
        </w:p>
      </w:docPartBody>
    </w:docPart>
    <w:docPart>
      <w:docPartPr>
        <w:name w:val="0DB7D6D799A141208A7976434C612D51"/>
        <w:category>
          <w:name w:val="General"/>
          <w:gallery w:val="placeholder"/>
        </w:category>
        <w:types>
          <w:type w:val="bbPlcHdr"/>
        </w:types>
        <w:behaviors>
          <w:behavior w:val="content"/>
        </w:behaviors>
        <w:guid w:val="{9391E188-7BD1-4769-BBF2-9EF02B2DE8BB}"/>
      </w:docPartPr>
      <w:docPartBody>
        <w:p w:rsidR="00FC6E02" w:rsidRDefault="00FC6E02" w:rsidP="00FC6E02">
          <w:pPr>
            <w:pStyle w:val="0DB7D6D799A141208A7976434C612D51"/>
          </w:pPr>
          <w:r w:rsidRPr="003A1044">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1F3E15F-2E69-446B-B27A-9020A166FF10}"/>
      </w:docPartPr>
      <w:docPartBody>
        <w:p w:rsidR="00FC6E02" w:rsidRDefault="00FC6E02">
          <w:r w:rsidRPr="00E01D52">
            <w:rPr>
              <w:rStyle w:val="PlaceholderText"/>
            </w:rPr>
            <w:t>Click here to enter a date.</w:t>
          </w:r>
        </w:p>
      </w:docPartBody>
    </w:docPart>
    <w:docPart>
      <w:docPartPr>
        <w:name w:val="27BA976BEA654AABBE65DCEE12C4C9DB"/>
        <w:category>
          <w:name w:val="General"/>
          <w:gallery w:val="placeholder"/>
        </w:category>
        <w:types>
          <w:type w:val="bbPlcHdr"/>
        </w:types>
        <w:behaviors>
          <w:behavior w:val="content"/>
        </w:behaviors>
        <w:guid w:val="{1D954383-F227-4F06-B630-6178B22887A4}"/>
      </w:docPartPr>
      <w:docPartBody>
        <w:p w:rsidR="00B431AC" w:rsidRDefault="00B431AC" w:rsidP="00B431AC">
          <w:pPr>
            <w:pStyle w:val="27BA976BEA654AABBE65DCEE12C4C9DB"/>
          </w:pPr>
          <w:r w:rsidRPr="003A1044">
            <w:rPr>
              <w:rStyle w:val="PlaceholderText"/>
            </w:rPr>
            <w:t>Click here to enter text.</w:t>
          </w:r>
        </w:p>
      </w:docPartBody>
    </w:docPart>
    <w:docPart>
      <w:docPartPr>
        <w:name w:val="8CEC37BBB43B4CD4951149BBFB7E7171"/>
        <w:category>
          <w:name w:val="General"/>
          <w:gallery w:val="placeholder"/>
        </w:category>
        <w:types>
          <w:type w:val="bbPlcHdr"/>
        </w:types>
        <w:behaviors>
          <w:behavior w:val="content"/>
        </w:behaviors>
        <w:guid w:val="{1B0725A9-F984-482C-943B-FD3061085B43}"/>
      </w:docPartPr>
      <w:docPartBody>
        <w:p w:rsidR="00B431AC" w:rsidRDefault="00B431AC" w:rsidP="00B431AC">
          <w:pPr>
            <w:pStyle w:val="8CEC37BBB43B4CD4951149BBFB7E7171"/>
          </w:pPr>
          <w:r w:rsidRPr="003A1044">
            <w:rPr>
              <w:rStyle w:val="PlaceholderText"/>
            </w:rPr>
            <w:t>Click here to enter text.</w:t>
          </w:r>
        </w:p>
      </w:docPartBody>
    </w:docPart>
    <w:docPart>
      <w:docPartPr>
        <w:name w:val="7CC742A9B36842FCA7D5E64E265D28AA"/>
        <w:category>
          <w:name w:val="General"/>
          <w:gallery w:val="placeholder"/>
        </w:category>
        <w:types>
          <w:type w:val="bbPlcHdr"/>
        </w:types>
        <w:behaviors>
          <w:behavior w:val="content"/>
        </w:behaviors>
        <w:guid w:val="{5E02B24D-ADBE-4C66-9B57-A5C3489765E6}"/>
      </w:docPartPr>
      <w:docPartBody>
        <w:p w:rsidR="00B431AC" w:rsidRDefault="00B431AC" w:rsidP="00B431AC">
          <w:pPr>
            <w:pStyle w:val="7CC742A9B36842FCA7D5E64E265D28AA"/>
          </w:pPr>
          <w:r w:rsidRPr="003A1044">
            <w:rPr>
              <w:rStyle w:val="PlaceholderText"/>
            </w:rPr>
            <w:t>Click here to enter text.</w:t>
          </w:r>
        </w:p>
      </w:docPartBody>
    </w:docPart>
    <w:docPart>
      <w:docPartPr>
        <w:name w:val="601D5EC1E4A344FDAD2CB6D441E6D385"/>
        <w:category>
          <w:name w:val="General"/>
          <w:gallery w:val="placeholder"/>
        </w:category>
        <w:types>
          <w:type w:val="bbPlcHdr"/>
        </w:types>
        <w:behaviors>
          <w:behavior w:val="content"/>
        </w:behaviors>
        <w:guid w:val="{48F85E93-29D7-4BFB-A10D-96E0D478F01F}"/>
      </w:docPartPr>
      <w:docPartBody>
        <w:p w:rsidR="00B431AC" w:rsidRDefault="00B431AC" w:rsidP="00B431AC">
          <w:pPr>
            <w:pStyle w:val="601D5EC1E4A344FDAD2CB6D441E6D385"/>
          </w:pPr>
          <w:r w:rsidRPr="003A1044">
            <w:rPr>
              <w:rStyle w:val="PlaceholderText"/>
            </w:rPr>
            <w:t>Click here to enter text.</w:t>
          </w:r>
        </w:p>
      </w:docPartBody>
    </w:docPart>
    <w:docPart>
      <w:docPartPr>
        <w:name w:val="DA67F90BF37242E780E91B4B03EE785F"/>
        <w:category>
          <w:name w:val="General"/>
          <w:gallery w:val="placeholder"/>
        </w:category>
        <w:types>
          <w:type w:val="bbPlcHdr"/>
        </w:types>
        <w:behaviors>
          <w:behavior w:val="content"/>
        </w:behaviors>
        <w:guid w:val="{7665CCB0-CFD8-438C-AB6D-A1ACB06ADFA5}"/>
      </w:docPartPr>
      <w:docPartBody>
        <w:p w:rsidR="00B431AC" w:rsidRDefault="00B431AC" w:rsidP="00B431AC">
          <w:pPr>
            <w:pStyle w:val="DA67F90BF37242E780E91B4B03EE785F"/>
          </w:pPr>
          <w:r w:rsidRPr="003A1044">
            <w:rPr>
              <w:rStyle w:val="PlaceholderText"/>
            </w:rPr>
            <w:t>Click here to enter text.</w:t>
          </w:r>
        </w:p>
      </w:docPartBody>
    </w:docPart>
    <w:docPart>
      <w:docPartPr>
        <w:name w:val="8ADC28B192A8421FA1224C675C87E5C3"/>
        <w:category>
          <w:name w:val="General"/>
          <w:gallery w:val="placeholder"/>
        </w:category>
        <w:types>
          <w:type w:val="bbPlcHdr"/>
        </w:types>
        <w:behaviors>
          <w:behavior w:val="content"/>
        </w:behaviors>
        <w:guid w:val="{CB3C62C4-3DDB-430D-BCE8-150D56B2B7DB}"/>
      </w:docPartPr>
      <w:docPartBody>
        <w:p w:rsidR="00B431AC" w:rsidRDefault="00B431AC" w:rsidP="00B431AC">
          <w:pPr>
            <w:pStyle w:val="8ADC28B192A8421FA1224C675C87E5C3"/>
          </w:pPr>
          <w:r w:rsidRPr="003A1044">
            <w:rPr>
              <w:rStyle w:val="PlaceholderText"/>
            </w:rPr>
            <w:t>Click here to enter text.</w:t>
          </w:r>
        </w:p>
      </w:docPartBody>
    </w:docPart>
    <w:docPart>
      <w:docPartPr>
        <w:name w:val="124830EDDDF5462CBB0B1B963DFCBF6D"/>
        <w:category>
          <w:name w:val="General"/>
          <w:gallery w:val="placeholder"/>
        </w:category>
        <w:types>
          <w:type w:val="bbPlcHdr"/>
        </w:types>
        <w:behaviors>
          <w:behavior w:val="content"/>
        </w:behaviors>
        <w:guid w:val="{81D7078B-70CE-4565-80D9-2A27FA67C669}"/>
      </w:docPartPr>
      <w:docPartBody>
        <w:p w:rsidR="00B431AC" w:rsidRDefault="00B431AC" w:rsidP="00B431AC">
          <w:pPr>
            <w:pStyle w:val="124830EDDDF5462CBB0B1B963DFCBF6D"/>
          </w:pPr>
          <w:r w:rsidRPr="003A1044">
            <w:rPr>
              <w:rStyle w:val="PlaceholderText"/>
            </w:rPr>
            <w:t>Click here to enter text.</w:t>
          </w:r>
        </w:p>
      </w:docPartBody>
    </w:docPart>
    <w:docPart>
      <w:docPartPr>
        <w:name w:val="F49ADDC7E2D5454B9E5615F3363B3AFB"/>
        <w:category>
          <w:name w:val="General"/>
          <w:gallery w:val="placeholder"/>
        </w:category>
        <w:types>
          <w:type w:val="bbPlcHdr"/>
        </w:types>
        <w:behaviors>
          <w:behavior w:val="content"/>
        </w:behaviors>
        <w:guid w:val="{2EA994D1-50FB-4128-9B5D-963F2753095E}"/>
      </w:docPartPr>
      <w:docPartBody>
        <w:p w:rsidR="00B431AC" w:rsidRDefault="00B431AC" w:rsidP="00B431AC">
          <w:pPr>
            <w:pStyle w:val="F49ADDC7E2D5454B9E5615F3363B3AFB"/>
          </w:pPr>
          <w:r w:rsidRPr="003A1044">
            <w:rPr>
              <w:rStyle w:val="PlaceholderText"/>
            </w:rPr>
            <w:t>Click here to enter text.</w:t>
          </w:r>
        </w:p>
      </w:docPartBody>
    </w:docPart>
    <w:docPart>
      <w:docPartPr>
        <w:name w:val="D7EBC71DD6F140FE8CE671D849989D1E"/>
        <w:category>
          <w:name w:val="General"/>
          <w:gallery w:val="placeholder"/>
        </w:category>
        <w:types>
          <w:type w:val="bbPlcHdr"/>
        </w:types>
        <w:behaviors>
          <w:behavior w:val="content"/>
        </w:behaviors>
        <w:guid w:val="{B441D783-394E-4344-9F5D-8A37E06C3466}"/>
      </w:docPartPr>
      <w:docPartBody>
        <w:p w:rsidR="00B431AC" w:rsidRDefault="00B431AC" w:rsidP="00B431AC">
          <w:pPr>
            <w:pStyle w:val="D7EBC71DD6F140FE8CE671D849989D1E"/>
          </w:pPr>
          <w:r w:rsidRPr="003A1044">
            <w:rPr>
              <w:rStyle w:val="PlaceholderText"/>
            </w:rPr>
            <w:t>Click here to enter text.</w:t>
          </w:r>
        </w:p>
      </w:docPartBody>
    </w:docPart>
    <w:docPart>
      <w:docPartPr>
        <w:name w:val="985C235BD2FD40E58F26EB27EB797C11"/>
        <w:category>
          <w:name w:val="General"/>
          <w:gallery w:val="placeholder"/>
        </w:category>
        <w:types>
          <w:type w:val="bbPlcHdr"/>
        </w:types>
        <w:behaviors>
          <w:behavior w:val="content"/>
        </w:behaviors>
        <w:guid w:val="{7307AB43-5E84-4248-A949-5F09BA17A21D}"/>
      </w:docPartPr>
      <w:docPartBody>
        <w:p w:rsidR="00B431AC" w:rsidRDefault="00B431AC" w:rsidP="00B431AC">
          <w:pPr>
            <w:pStyle w:val="985C235BD2FD40E58F26EB27EB797C11"/>
          </w:pPr>
          <w:r w:rsidRPr="003A1044">
            <w:rPr>
              <w:rStyle w:val="PlaceholderText"/>
            </w:rPr>
            <w:t>Click here to enter text.</w:t>
          </w:r>
        </w:p>
      </w:docPartBody>
    </w:docPart>
    <w:docPart>
      <w:docPartPr>
        <w:name w:val="153EB00A633D49DEB534070C48361858"/>
        <w:category>
          <w:name w:val="General"/>
          <w:gallery w:val="placeholder"/>
        </w:category>
        <w:types>
          <w:type w:val="bbPlcHdr"/>
        </w:types>
        <w:behaviors>
          <w:behavior w:val="content"/>
        </w:behaviors>
        <w:guid w:val="{3642A64D-2A60-41E5-B56C-2606539AAA76}"/>
      </w:docPartPr>
      <w:docPartBody>
        <w:p w:rsidR="00B431AC" w:rsidRDefault="00B431AC" w:rsidP="00B431AC">
          <w:pPr>
            <w:pStyle w:val="153EB00A633D49DEB534070C48361858"/>
          </w:pPr>
          <w:r w:rsidRPr="003A1044">
            <w:rPr>
              <w:rStyle w:val="PlaceholderText"/>
            </w:rPr>
            <w:t>Click here to enter text.</w:t>
          </w:r>
        </w:p>
      </w:docPartBody>
    </w:docPart>
    <w:docPart>
      <w:docPartPr>
        <w:name w:val="AB98232C25524238A3C15DA1B039D470"/>
        <w:category>
          <w:name w:val="General"/>
          <w:gallery w:val="placeholder"/>
        </w:category>
        <w:types>
          <w:type w:val="bbPlcHdr"/>
        </w:types>
        <w:behaviors>
          <w:behavior w:val="content"/>
        </w:behaviors>
        <w:guid w:val="{4E144CB0-D4B4-44C0-922C-676A2DFEF1F9}"/>
      </w:docPartPr>
      <w:docPartBody>
        <w:p w:rsidR="00B431AC" w:rsidRDefault="00B431AC" w:rsidP="00B431AC">
          <w:pPr>
            <w:pStyle w:val="AB98232C25524238A3C15DA1B039D470"/>
          </w:pPr>
          <w:r w:rsidRPr="003A1044">
            <w:rPr>
              <w:rStyle w:val="PlaceholderText"/>
            </w:rPr>
            <w:t>Click here to enter text.</w:t>
          </w:r>
        </w:p>
      </w:docPartBody>
    </w:docPart>
    <w:docPart>
      <w:docPartPr>
        <w:name w:val="9CB812C712C1494B98CA17487F6DD2E6"/>
        <w:category>
          <w:name w:val="General"/>
          <w:gallery w:val="placeholder"/>
        </w:category>
        <w:types>
          <w:type w:val="bbPlcHdr"/>
        </w:types>
        <w:behaviors>
          <w:behavior w:val="content"/>
        </w:behaviors>
        <w:guid w:val="{33E134F2-47D8-4670-BF37-F088D089B2E8}"/>
      </w:docPartPr>
      <w:docPartBody>
        <w:p w:rsidR="00BC43A1" w:rsidRDefault="0069288E" w:rsidP="0069288E">
          <w:pPr>
            <w:pStyle w:val="9CB812C712C1494B98CA17487F6DD2E6"/>
          </w:pPr>
          <w:r w:rsidRPr="003A1044">
            <w:rPr>
              <w:rStyle w:val="PlaceholderText"/>
            </w:rPr>
            <w:t>Click here to enter text.</w:t>
          </w:r>
        </w:p>
      </w:docPartBody>
    </w:docPart>
    <w:docPart>
      <w:docPartPr>
        <w:name w:val="C39844A5F787427E96917B413474F1BF"/>
        <w:category>
          <w:name w:val="General"/>
          <w:gallery w:val="placeholder"/>
        </w:category>
        <w:types>
          <w:type w:val="bbPlcHdr"/>
        </w:types>
        <w:behaviors>
          <w:behavior w:val="content"/>
        </w:behaviors>
        <w:guid w:val="{566D73F0-2B11-4402-89D0-100CA04BF5D2}"/>
      </w:docPartPr>
      <w:docPartBody>
        <w:p w:rsidR="00BC43A1" w:rsidRDefault="0069288E" w:rsidP="0069288E">
          <w:pPr>
            <w:pStyle w:val="C39844A5F787427E96917B413474F1BF"/>
          </w:pPr>
          <w:r w:rsidRPr="003A1044">
            <w:rPr>
              <w:rStyle w:val="PlaceholderText"/>
            </w:rPr>
            <w:t>Click here to enter text.</w:t>
          </w:r>
        </w:p>
      </w:docPartBody>
    </w:docPart>
    <w:docPart>
      <w:docPartPr>
        <w:name w:val="DDA696EA6B8C4B54A3ABB859ABFC5C33"/>
        <w:category>
          <w:name w:val="General"/>
          <w:gallery w:val="placeholder"/>
        </w:category>
        <w:types>
          <w:type w:val="bbPlcHdr"/>
        </w:types>
        <w:behaviors>
          <w:behavior w:val="content"/>
        </w:behaviors>
        <w:guid w:val="{1A3020EB-D369-4F81-B99A-99DB073F0D0F}"/>
      </w:docPartPr>
      <w:docPartBody>
        <w:p w:rsidR="00BC43A1" w:rsidRDefault="0069288E" w:rsidP="0069288E">
          <w:pPr>
            <w:pStyle w:val="DDA696EA6B8C4B54A3ABB859ABFC5C33"/>
          </w:pPr>
          <w:r w:rsidRPr="003A1044">
            <w:rPr>
              <w:rStyle w:val="PlaceholderText"/>
            </w:rPr>
            <w:t>Click here to enter text.</w:t>
          </w:r>
        </w:p>
      </w:docPartBody>
    </w:docPart>
    <w:docPart>
      <w:docPartPr>
        <w:name w:val="58F13B693B5A4DA9ABEE5720025BAF09"/>
        <w:category>
          <w:name w:val="General"/>
          <w:gallery w:val="placeholder"/>
        </w:category>
        <w:types>
          <w:type w:val="bbPlcHdr"/>
        </w:types>
        <w:behaviors>
          <w:behavior w:val="content"/>
        </w:behaviors>
        <w:guid w:val="{D4DEEB04-74F2-4C6D-9BCA-3A591F05126F}"/>
      </w:docPartPr>
      <w:docPartBody>
        <w:p w:rsidR="00BC43A1" w:rsidRDefault="0069288E" w:rsidP="0069288E">
          <w:pPr>
            <w:pStyle w:val="58F13B693B5A4DA9ABEE5720025BAF09"/>
          </w:pPr>
          <w:r w:rsidRPr="003A1044">
            <w:rPr>
              <w:rStyle w:val="PlaceholderText"/>
            </w:rPr>
            <w:t>Click here to enter text.</w:t>
          </w:r>
        </w:p>
      </w:docPartBody>
    </w:docPart>
    <w:docPart>
      <w:docPartPr>
        <w:name w:val="F9D25DD255384CF389144B72CBC08A63"/>
        <w:category>
          <w:name w:val="General"/>
          <w:gallery w:val="placeholder"/>
        </w:category>
        <w:types>
          <w:type w:val="bbPlcHdr"/>
        </w:types>
        <w:behaviors>
          <w:behavior w:val="content"/>
        </w:behaviors>
        <w:guid w:val="{EF683368-ABEF-42CB-B907-0FC994A4D3FB}"/>
      </w:docPartPr>
      <w:docPartBody>
        <w:p w:rsidR="00BC43A1" w:rsidRDefault="0069288E" w:rsidP="0069288E">
          <w:pPr>
            <w:pStyle w:val="F9D25DD255384CF389144B72CBC08A63"/>
          </w:pPr>
          <w:r w:rsidRPr="003A1044">
            <w:rPr>
              <w:rStyle w:val="PlaceholderText"/>
            </w:rPr>
            <w:t>Click here to enter text.</w:t>
          </w:r>
        </w:p>
      </w:docPartBody>
    </w:docPart>
    <w:docPart>
      <w:docPartPr>
        <w:name w:val="6C12260BE49846B48A76276059901A5B"/>
        <w:category>
          <w:name w:val="General"/>
          <w:gallery w:val="placeholder"/>
        </w:category>
        <w:types>
          <w:type w:val="bbPlcHdr"/>
        </w:types>
        <w:behaviors>
          <w:behavior w:val="content"/>
        </w:behaviors>
        <w:guid w:val="{1F6DE90F-70E8-4C31-8751-1499EE145F8A}"/>
      </w:docPartPr>
      <w:docPartBody>
        <w:p w:rsidR="00BC43A1" w:rsidRDefault="0069288E" w:rsidP="0069288E">
          <w:pPr>
            <w:pStyle w:val="6C12260BE49846B48A76276059901A5B"/>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4C"/>
    <w:rsid w:val="0069288E"/>
    <w:rsid w:val="00953587"/>
    <w:rsid w:val="00B431AC"/>
    <w:rsid w:val="00BC43A1"/>
    <w:rsid w:val="00E06E4C"/>
    <w:rsid w:val="00FC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11F42F073B41FAA2699373A0C218FA">
    <w:name w:val="C411F42F073B41FAA2699373A0C218FA"/>
  </w:style>
  <w:style w:type="paragraph" w:customStyle="1" w:styleId="634D14B68ACF47F18E7EA94D0533910C">
    <w:name w:val="634D14B68ACF47F18E7EA94D0533910C"/>
  </w:style>
  <w:style w:type="character" w:styleId="PlaceholderText">
    <w:name w:val="Placeholder Text"/>
    <w:basedOn w:val="DefaultParagraphFont"/>
    <w:uiPriority w:val="99"/>
    <w:semiHidden/>
    <w:rsid w:val="0069288E"/>
    <w:rPr>
      <w:color w:val="808080"/>
    </w:rPr>
  </w:style>
  <w:style w:type="paragraph" w:customStyle="1" w:styleId="8C33D8C65A324CF7BD9874884AF6E1B3">
    <w:name w:val="8C33D8C65A324CF7BD9874884AF6E1B3"/>
  </w:style>
  <w:style w:type="paragraph" w:customStyle="1" w:styleId="4989E9D5BEDA4A8EAD05F62A42519EE0">
    <w:name w:val="4989E9D5BEDA4A8EAD05F62A42519EE0"/>
    <w:rsid w:val="00953587"/>
  </w:style>
  <w:style w:type="paragraph" w:customStyle="1" w:styleId="8D8C6780166D488EA4475E9179CA33CA">
    <w:name w:val="8D8C6780166D488EA4475E9179CA33CA"/>
    <w:rsid w:val="00953587"/>
  </w:style>
  <w:style w:type="paragraph" w:customStyle="1" w:styleId="02BB4E0DD0D448C9BA874ADEAE25C482">
    <w:name w:val="02BB4E0DD0D448C9BA874ADEAE25C482"/>
    <w:rsid w:val="00953587"/>
  </w:style>
  <w:style w:type="paragraph" w:customStyle="1" w:styleId="42A9D1143BE54C41946A1A53F3B1F6EB">
    <w:name w:val="42A9D1143BE54C41946A1A53F3B1F6EB"/>
    <w:rsid w:val="00953587"/>
  </w:style>
  <w:style w:type="paragraph" w:customStyle="1" w:styleId="B8974300892747F78678E2DF1805D45D">
    <w:name w:val="B8974300892747F78678E2DF1805D45D"/>
    <w:rsid w:val="00953587"/>
  </w:style>
  <w:style w:type="paragraph" w:customStyle="1" w:styleId="1642EF2BD738451B94BF1B7509334B4F">
    <w:name w:val="1642EF2BD738451B94BF1B7509334B4F"/>
    <w:rsid w:val="00953587"/>
  </w:style>
  <w:style w:type="paragraph" w:customStyle="1" w:styleId="E7D1DE896FEE41958584C523A7B1B3AC">
    <w:name w:val="E7D1DE896FEE41958584C523A7B1B3AC"/>
    <w:rsid w:val="00953587"/>
  </w:style>
  <w:style w:type="paragraph" w:customStyle="1" w:styleId="33BBA6453EBC4BA4B69FDDB2930927E8">
    <w:name w:val="33BBA6453EBC4BA4B69FDDB2930927E8"/>
    <w:rsid w:val="00953587"/>
  </w:style>
  <w:style w:type="paragraph" w:customStyle="1" w:styleId="0A4BE07D47F849D89030E125418A5794">
    <w:name w:val="0A4BE07D47F849D89030E125418A5794"/>
    <w:rsid w:val="00953587"/>
  </w:style>
  <w:style w:type="paragraph" w:customStyle="1" w:styleId="AB12C5C2A12143909FCB9BC4893B69B1">
    <w:name w:val="AB12C5C2A12143909FCB9BC4893B69B1"/>
    <w:rsid w:val="00953587"/>
  </w:style>
  <w:style w:type="paragraph" w:customStyle="1" w:styleId="A066C0855282441B879C3FFA0794C734">
    <w:name w:val="A066C0855282441B879C3FFA0794C734"/>
    <w:rsid w:val="00953587"/>
  </w:style>
  <w:style w:type="paragraph" w:customStyle="1" w:styleId="033EF76D55C34B16ADB5056338310212">
    <w:name w:val="033EF76D55C34B16ADB5056338310212"/>
    <w:rsid w:val="00953587"/>
  </w:style>
  <w:style w:type="paragraph" w:customStyle="1" w:styleId="9ECC01C8F15C440EAA249E8162032090">
    <w:name w:val="9ECC01C8F15C440EAA249E8162032090"/>
    <w:rsid w:val="00953587"/>
  </w:style>
  <w:style w:type="paragraph" w:customStyle="1" w:styleId="F01C9802DEAB4EB68907814D6F43F042">
    <w:name w:val="F01C9802DEAB4EB68907814D6F43F042"/>
    <w:rsid w:val="00953587"/>
  </w:style>
  <w:style w:type="paragraph" w:customStyle="1" w:styleId="C75E71FF3A904BF799FD9D2C077BCA53">
    <w:name w:val="C75E71FF3A904BF799FD9D2C077BCA53"/>
    <w:rsid w:val="00953587"/>
  </w:style>
  <w:style w:type="paragraph" w:customStyle="1" w:styleId="38C93864726344A2ADC3E9F0A097D6EE">
    <w:name w:val="38C93864726344A2ADC3E9F0A097D6EE"/>
    <w:rsid w:val="00953587"/>
  </w:style>
  <w:style w:type="paragraph" w:customStyle="1" w:styleId="C34BF3071E354043BB2650BAF1F75963">
    <w:name w:val="C34BF3071E354043BB2650BAF1F75963"/>
    <w:rsid w:val="00953587"/>
  </w:style>
  <w:style w:type="paragraph" w:customStyle="1" w:styleId="53671B415965409AAF0D5BA404C993B6">
    <w:name w:val="53671B415965409AAF0D5BA404C993B6"/>
    <w:rsid w:val="00953587"/>
  </w:style>
  <w:style w:type="paragraph" w:customStyle="1" w:styleId="CFD015690DF84F26BC7A4D6BFF69B319">
    <w:name w:val="CFD015690DF84F26BC7A4D6BFF69B319"/>
    <w:rsid w:val="00953587"/>
  </w:style>
  <w:style w:type="paragraph" w:customStyle="1" w:styleId="985F7CCB29A840D8913D9CC52BB70B25">
    <w:name w:val="985F7CCB29A840D8913D9CC52BB70B25"/>
    <w:rsid w:val="00953587"/>
  </w:style>
  <w:style w:type="paragraph" w:customStyle="1" w:styleId="E7F54541A5B04784B4A7BFC2EF19BEA9">
    <w:name w:val="E7F54541A5B04784B4A7BFC2EF19BEA9"/>
    <w:rsid w:val="00953587"/>
  </w:style>
  <w:style w:type="paragraph" w:customStyle="1" w:styleId="67213C27CF3A48B88E0EFA2A4086C1BB">
    <w:name w:val="67213C27CF3A48B88E0EFA2A4086C1BB"/>
    <w:rsid w:val="00953587"/>
  </w:style>
  <w:style w:type="paragraph" w:customStyle="1" w:styleId="ADE3656EC04A41DB8A5087DA4EE0D347">
    <w:name w:val="ADE3656EC04A41DB8A5087DA4EE0D347"/>
    <w:rsid w:val="00953587"/>
  </w:style>
  <w:style w:type="paragraph" w:customStyle="1" w:styleId="4A72520828524F92B9C85AD99E3D673D">
    <w:name w:val="4A72520828524F92B9C85AD99E3D673D"/>
    <w:rsid w:val="00953587"/>
  </w:style>
  <w:style w:type="paragraph" w:customStyle="1" w:styleId="78A861B442DC4870ADF16C73EEC9E051">
    <w:name w:val="78A861B442DC4870ADF16C73EEC9E051"/>
    <w:rsid w:val="00953587"/>
  </w:style>
  <w:style w:type="paragraph" w:customStyle="1" w:styleId="6D120CE6033347D9BBD7A834587E0AC4">
    <w:name w:val="6D120CE6033347D9BBD7A834587E0AC4"/>
    <w:rsid w:val="00953587"/>
  </w:style>
  <w:style w:type="paragraph" w:customStyle="1" w:styleId="ACAB597459244BFBBFEAFA43A1A8957D">
    <w:name w:val="ACAB597459244BFBBFEAFA43A1A8957D"/>
    <w:rsid w:val="00953587"/>
  </w:style>
  <w:style w:type="paragraph" w:customStyle="1" w:styleId="CA39CF31B65B490489730B5FE0E2106F">
    <w:name w:val="CA39CF31B65B490489730B5FE0E2106F"/>
    <w:rsid w:val="00953587"/>
  </w:style>
  <w:style w:type="paragraph" w:customStyle="1" w:styleId="965F208050754A21BDABE1C47ED8C023">
    <w:name w:val="965F208050754A21BDABE1C47ED8C023"/>
    <w:rsid w:val="00953587"/>
  </w:style>
  <w:style w:type="paragraph" w:customStyle="1" w:styleId="954DEF029CCF4FA080CA58CEF99D32BC">
    <w:name w:val="954DEF029CCF4FA080CA58CEF99D32BC"/>
    <w:rsid w:val="00953587"/>
  </w:style>
  <w:style w:type="paragraph" w:customStyle="1" w:styleId="612C8527AD534399A4236940305B4DDB">
    <w:name w:val="612C8527AD534399A4236940305B4DDB"/>
    <w:rsid w:val="00953587"/>
  </w:style>
  <w:style w:type="paragraph" w:customStyle="1" w:styleId="2F1E1D2A340144F1895B50813484BC21">
    <w:name w:val="2F1E1D2A340144F1895B50813484BC21"/>
    <w:rsid w:val="00953587"/>
  </w:style>
  <w:style w:type="paragraph" w:customStyle="1" w:styleId="43195E9154FD45278462FE76EFA28471">
    <w:name w:val="43195E9154FD45278462FE76EFA28471"/>
    <w:rsid w:val="00953587"/>
  </w:style>
  <w:style w:type="paragraph" w:customStyle="1" w:styleId="D0F362D8D2EF4923B52659B9421CF5F2">
    <w:name w:val="D0F362D8D2EF4923B52659B9421CF5F2"/>
    <w:rsid w:val="00953587"/>
  </w:style>
  <w:style w:type="paragraph" w:customStyle="1" w:styleId="CD373652B97B4F0D8EA0D937CE68BEA6">
    <w:name w:val="CD373652B97B4F0D8EA0D937CE68BEA6"/>
    <w:rsid w:val="00953587"/>
  </w:style>
  <w:style w:type="paragraph" w:customStyle="1" w:styleId="19DCC23A58CA461C88CD9BC7C3F76092">
    <w:name w:val="19DCC23A58CA461C88CD9BC7C3F76092"/>
    <w:rsid w:val="00953587"/>
  </w:style>
  <w:style w:type="paragraph" w:customStyle="1" w:styleId="57609AB58FE84D19876D22A852120D6E">
    <w:name w:val="57609AB58FE84D19876D22A852120D6E"/>
    <w:rsid w:val="00953587"/>
  </w:style>
  <w:style w:type="paragraph" w:customStyle="1" w:styleId="8742F9C29B9F45608CABFCA809B30C61">
    <w:name w:val="8742F9C29B9F45608CABFCA809B30C61"/>
    <w:rsid w:val="00953587"/>
  </w:style>
  <w:style w:type="paragraph" w:customStyle="1" w:styleId="EFB37B8C885446BDA49CB5F367612008">
    <w:name w:val="EFB37B8C885446BDA49CB5F367612008"/>
    <w:rsid w:val="00953587"/>
  </w:style>
  <w:style w:type="paragraph" w:customStyle="1" w:styleId="68C2F9ED0AA94A45877B15EF0C1E841F">
    <w:name w:val="68C2F9ED0AA94A45877B15EF0C1E841F"/>
    <w:rsid w:val="00953587"/>
  </w:style>
  <w:style w:type="paragraph" w:customStyle="1" w:styleId="A1CE536AA30C47A4AEDA6B9B3DB713C1">
    <w:name w:val="A1CE536AA30C47A4AEDA6B9B3DB713C1"/>
    <w:rsid w:val="00953587"/>
  </w:style>
  <w:style w:type="paragraph" w:customStyle="1" w:styleId="5B70D3D2D8F64483A5DC8F290BEC0D30">
    <w:name w:val="5B70D3D2D8F64483A5DC8F290BEC0D30"/>
    <w:rsid w:val="00953587"/>
  </w:style>
  <w:style w:type="paragraph" w:customStyle="1" w:styleId="A902788E484A4AC893ED0206E968F484">
    <w:name w:val="A902788E484A4AC893ED0206E968F484"/>
    <w:rsid w:val="00953587"/>
  </w:style>
  <w:style w:type="paragraph" w:customStyle="1" w:styleId="EEB8D3394A4243ABADADB492A040ACC2">
    <w:name w:val="EEB8D3394A4243ABADADB492A040ACC2"/>
    <w:rsid w:val="00953587"/>
  </w:style>
  <w:style w:type="paragraph" w:customStyle="1" w:styleId="3AAE4CC49A654446A450474FB5DD9F20">
    <w:name w:val="3AAE4CC49A654446A450474FB5DD9F20"/>
    <w:rsid w:val="00953587"/>
  </w:style>
  <w:style w:type="paragraph" w:customStyle="1" w:styleId="57AEDC02173A493395A7A6881D92F5A2">
    <w:name w:val="57AEDC02173A493395A7A6881D92F5A2"/>
    <w:rsid w:val="00953587"/>
  </w:style>
  <w:style w:type="paragraph" w:customStyle="1" w:styleId="B248AB00DFB247FE987AFC3F2CD92772">
    <w:name w:val="B248AB00DFB247FE987AFC3F2CD92772"/>
    <w:rsid w:val="00953587"/>
  </w:style>
  <w:style w:type="paragraph" w:customStyle="1" w:styleId="3FCA7FCBAFC0452E8EC607210C47968E">
    <w:name w:val="3FCA7FCBAFC0452E8EC607210C47968E"/>
    <w:rsid w:val="00953587"/>
  </w:style>
  <w:style w:type="paragraph" w:customStyle="1" w:styleId="650C55406DA2442DBD25A4E12FEADD25">
    <w:name w:val="650C55406DA2442DBD25A4E12FEADD25"/>
    <w:rsid w:val="00953587"/>
  </w:style>
  <w:style w:type="paragraph" w:customStyle="1" w:styleId="0D973FA04BFA4A5ABF4D1E306CB1B562">
    <w:name w:val="0D973FA04BFA4A5ABF4D1E306CB1B562"/>
    <w:rsid w:val="00953587"/>
  </w:style>
  <w:style w:type="paragraph" w:customStyle="1" w:styleId="E3B2D6B1339A4A99A1285E7B48B3C590">
    <w:name w:val="E3B2D6B1339A4A99A1285E7B48B3C590"/>
    <w:rsid w:val="00953587"/>
  </w:style>
  <w:style w:type="paragraph" w:customStyle="1" w:styleId="5166E80C931A42FD84523F4A79F15F85">
    <w:name w:val="5166E80C931A42FD84523F4A79F15F85"/>
    <w:rsid w:val="00953587"/>
  </w:style>
  <w:style w:type="paragraph" w:customStyle="1" w:styleId="1AEEA2DF11944EE684E7C93ED11FE599">
    <w:name w:val="1AEEA2DF11944EE684E7C93ED11FE599"/>
    <w:rsid w:val="00953587"/>
  </w:style>
  <w:style w:type="paragraph" w:customStyle="1" w:styleId="53C893232C77436BA4E16655DABB543C">
    <w:name w:val="53C893232C77436BA4E16655DABB543C"/>
    <w:rsid w:val="00953587"/>
  </w:style>
  <w:style w:type="paragraph" w:customStyle="1" w:styleId="A6F1630D6B8044A0A1F0E2A81DCE97F2">
    <w:name w:val="A6F1630D6B8044A0A1F0E2A81DCE97F2"/>
    <w:rsid w:val="00953587"/>
  </w:style>
  <w:style w:type="paragraph" w:customStyle="1" w:styleId="786EBDDF84CE473680904FCD52B90ACA">
    <w:name w:val="786EBDDF84CE473680904FCD52B90ACA"/>
    <w:rsid w:val="00953587"/>
  </w:style>
  <w:style w:type="paragraph" w:customStyle="1" w:styleId="AD2EBB5E8936459CBA4B1B1BDC70A271">
    <w:name w:val="AD2EBB5E8936459CBA4B1B1BDC70A271"/>
    <w:rsid w:val="00953587"/>
  </w:style>
  <w:style w:type="paragraph" w:customStyle="1" w:styleId="07D2F6192310460CB8F9106C5E31AC0D">
    <w:name w:val="07D2F6192310460CB8F9106C5E31AC0D"/>
    <w:rsid w:val="00953587"/>
  </w:style>
  <w:style w:type="paragraph" w:customStyle="1" w:styleId="AFDA523E3E9B4F6591CD250F6FBF4357">
    <w:name w:val="AFDA523E3E9B4F6591CD250F6FBF4357"/>
    <w:rsid w:val="00953587"/>
  </w:style>
  <w:style w:type="paragraph" w:customStyle="1" w:styleId="C18D4900D6A04EEC98290281400FBEE0">
    <w:name w:val="C18D4900D6A04EEC98290281400FBEE0"/>
    <w:rsid w:val="00953587"/>
  </w:style>
  <w:style w:type="paragraph" w:customStyle="1" w:styleId="38B385C324134C87AC16FE7FB05332C9">
    <w:name w:val="38B385C324134C87AC16FE7FB05332C9"/>
    <w:rsid w:val="00953587"/>
  </w:style>
  <w:style w:type="paragraph" w:customStyle="1" w:styleId="5E0CD61B2E4F4C24948474F85647659C">
    <w:name w:val="5E0CD61B2E4F4C24948474F85647659C"/>
    <w:rsid w:val="00953587"/>
  </w:style>
  <w:style w:type="paragraph" w:customStyle="1" w:styleId="7B1A53002440483B9074583B4AE3802C">
    <w:name w:val="7B1A53002440483B9074583B4AE3802C"/>
    <w:rsid w:val="00953587"/>
  </w:style>
  <w:style w:type="paragraph" w:customStyle="1" w:styleId="C82E68878C3E48608FC623523C8B1B77">
    <w:name w:val="C82E68878C3E48608FC623523C8B1B77"/>
    <w:rsid w:val="00953587"/>
  </w:style>
  <w:style w:type="paragraph" w:customStyle="1" w:styleId="8F9FB8F09CAD40D59BB5923A6430BA17">
    <w:name w:val="8F9FB8F09CAD40D59BB5923A6430BA17"/>
    <w:rsid w:val="00953587"/>
  </w:style>
  <w:style w:type="paragraph" w:customStyle="1" w:styleId="0F8F4AD2DC8647108979C60F0955DF14">
    <w:name w:val="0F8F4AD2DC8647108979C60F0955DF14"/>
    <w:rsid w:val="00953587"/>
  </w:style>
  <w:style w:type="paragraph" w:customStyle="1" w:styleId="904BB2D11F834A25A34491ACC2BB4A25">
    <w:name w:val="904BB2D11F834A25A34491ACC2BB4A25"/>
    <w:rsid w:val="00953587"/>
  </w:style>
  <w:style w:type="paragraph" w:customStyle="1" w:styleId="4CD1B9515D634249AD7FF46ACE4860DB">
    <w:name w:val="4CD1B9515D634249AD7FF46ACE4860DB"/>
    <w:rsid w:val="00953587"/>
  </w:style>
  <w:style w:type="paragraph" w:customStyle="1" w:styleId="E664810A9CC445769C4C991CF501DD42">
    <w:name w:val="E664810A9CC445769C4C991CF501DD42"/>
    <w:rsid w:val="00953587"/>
  </w:style>
  <w:style w:type="paragraph" w:customStyle="1" w:styleId="E8F6859A604E410088410C9C8AB181F1">
    <w:name w:val="E8F6859A604E410088410C9C8AB181F1"/>
    <w:rsid w:val="00953587"/>
  </w:style>
  <w:style w:type="paragraph" w:customStyle="1" w:styleId="686C5A526AC94448A715D5E4377625BD">
    <w:name w:val="686C5A526AC94448A715D5E4377625BD"/>
    <w:rsid w:val="00953587"/>
  </w:style>
  <w:style w:type="paragraph" w:customStyle="1" w:styleId="AB5FBA8639494CF8A8B40249D4F23873">
    <w:name w:val="AB5FBA8639494CF8A8B40249D4F23873"/>
    <w:rsid w:val="00953587"/>
  </w:style>
  <w:style w:type="paragraph" w:customStyle="1" w:styleId="1B8CEEAFFD3A46CCA195B40DE64257DC">
    <w:name w:val="1B8CEEAFFD3A46CCA195B40DE64257DC"/>
    <w:rsid w:val="00953587"/>
  </w:style>
  <w:style w:type="paragraph" w:customStyle="1" w:styleId="4C2103E05BCF423FAB2B2FEB4AD8DB7F">
    <w:name w:val="4C2103E05BCF423FAB2B2FEB4AD8DB7F"/>
    <w:rsid w:val="00953587"/>
  </w:style>
  <w:style w:type="paragraph" w:customStyle="1" w:styleId="60F2F46CD024470C8C7F01A96066BDBD">
    <w:name w:val="60F2F46CD024470C8C7F01A96066BDBD"/>
    <w:rsid w:val="00953587"/>
  </w:style>
  <w:style w:type="paragraph" w:customStyle="1" w:styleId="C4FAA4915FE74545802D56D7DE221CC7">
    <w:name w:val="C4FAA4915FE74545802D56D7DE221CC7"/>
    <w:rsid w:val="00953587"/>
  </w:style>
  <w:style w:type="paragraph" w:customStyle="1" w:styleId="9F0303F2365245ACBDD910733673E716">
    <w:name w:val="9F0303F2365245ACBDD910733673E716"/>
    <w:rsid w:val="00953587"/>
  </w:style>
  <w:style w:type="paragraph" w:customStyle="1" w:styleId="005A9F48DB1048BA8B5E7D03F961BBFA">
    <w:name w:val="005A9F48DB1048BA8B5E7D03F961BBFA"/>
    <w:rsid w:val="00953587"/>
  </w:style>
  <w:style w:type="paragraph" w:customStyle="1" w:styleId="CF8D55C2E99D4915A6E92B5363BE52AA">
    <w:name w:val="CF8D55C2E99D4915A6E92B5363BE52AA"/>
    <w:rsid w:val="00953587"/>
  </w:style>
  <w:style w:type="paragraph" w:customStyle="1" w:styleId="08BBB231199C44AF8264AFE8B50824CD">
    <w:name w:val="08BBB231199C44AF8264AFE8B50824CD"/>
    <w:rsid w:val="00953587"/>
  </w:style>
  <w:style w:type="paragraph" w:customStyle="1" w:styleId="8579C5FDA09145BDB47060B0514DAD73">
    <w:name w:val="8579C5FDA09145BDB47060B0514DAD73"/>
    <w:rsid w:val="00953587"/>
  </w:style>
  <w:style w:type="paragraph" w:customStyle="1" w:styleId="D7E8DC3E0A9749DB93B5445DDD7E9A68">
    <w:name w:val="D7E8DC3E0A9749DB93B5445DDD7E9A68"/>
    <w:rsid w:val="00953587"/>
  </w:style>
  <w:style w:type="paragraph" w:customStyle="1" w:styleId="DAB1EC7BF7834911922C22A252FC3895">
    <w:name w:val="DAB1EC7BF7834911922C22A252FC3895"/>
    <w:rsid w:val="00953587"/>
  </w:style>
  <w:style w:type="paragraph" w:customStyle="1" w:styleId="4984441422304F24860336525BD24BDD">
    <w:name w:val="4984441422304F24860336525BD24BDD"/>
    <w:rsid w:val="00953587"/>
  </w:style>
  <w:style w:type="paragraph" w:customStyle="1" w:styleId="8AC5F7658D1D454E8EC1B1AD80F48EFD">
    <w:name w:val="8AC5F7658D1D454E8EC1B1AD80F48EFD"/>
    <w:rsid w:val="00953587"/>
  </w:style>
  <w:style w:type="paragraph" w:customStyle="1" w:styleId="2B6F4139B7C445EF9734C86550D63160">
    <w:name w:val="2B6F4139B7C445EF9734C86550D63160"/>
    <w:rsid w:val="00953587"/>
  </w:style>
  <w:style w:type="paragraph" w:customStyle="1" w:styleId="F9D60D97BD4E419582AD6812415A984F">
    <w:name w:val="F9D60D97BD4E419582AD6812415A984F"/>
    <w:rsid w:val="00953587"/>
  </w:style>
  <w:style w:type="paragraph" w:customStyle="1" w:styleId="9355636801E5448A951A5E16F8576531">
    <w:name w:val="9355636801E5448A951A5E16F8576531"/>
    <w:rsid w:val="00953587"/>
  </w:style>
  <w:style w:type="paragraph" w:customStyle="1" w:styleId="BD76F8E8DFDD4926AF0430A0F9BDDEF4">
    <w:name w:val="BD76F8E8DFDD4926AF0430A0F9BDDEF4"/>
    <w:rsid w:val="00953587"/>
  </w:style>
  <w:style w:type="paragraph" w:customStyle="1" w:styleId="08C5A42A99144034826282B0D858D3D8">
    <w:name w:val="08C5A42A99144034826282B0D858D3D8"/>
    <w:rsid w:val="00953587"/>
  </w:style>
  <w:style w:type="paragraph" w:customStyle="1" w:styleId="8C66B49D70D746FA80921A0139D9061A">
    <w:name w:val="8C66B49D70D746FA80921A0139D9061A"/>
    <w:rsid w:val="00953587"/>
  </w:style>
  <w:style w:type="paragraph" w:customStyle="1" w:styleId="AB0E2F90075E4339B9C3FB35407D28D9">
    <w:name w:val="AB0E2F90075E4339B9C3FB35407D28D9"/>
    <w:rsid w:val="00953587"/>
  </w:style>
  <w:style w:type="paragraph" w:customStyle="1" w:styleId="6DA7B70BE286458B906BB0809B031A5D">
    <w:name w:val="6DA7B70BE286458B906BB0809B031A5D"/>
    <w:rsid w:val="00953587"/>
  </w:style>
  <w:style w:type="paragraph" w:customStyle="1" w:styleId="05245138CAB84B30895FD095D78D2D9C">
    <w:name w:val="05245138CAB84B30895FD095D78D2D9C"/>
    <w:rsid w:val="00953587"/>
  </w:style>
  <w:style w:type="paragraph" w:customStyle="1" w:styleId="BBA85E877DBA4610888A678F330BEA3A">
    <w:name w:val="BBA85E877DBA4610888A678F330BEA3A"/>
    <w:rsid w:val="00953587"/>
  </w:style>
  <w:style w:type="paragraph" w:customStyle="1" w:styleId="98A61DDD99924C2B8A1708049CDFA848">
    <w:name w:val="98A61DDD99924C2B8A1708049CDFA848"/>
    <w:rsid w:val="00953587"/>
  </w:style>
  <w:style w:type="paragraph" w:customStyle="1" w:styleId="4A19EEF59C274E7F819C951A77330612">
    <w:name w:val="4A19EEF59C274E7F819C951A77330612"/>
    <w:rsid w:val="00953587"/>
  </w:style>
  <w:style w:type="paragraph" w:customStyle="1" w:styleId="2D2451BC05CF4A0680ACD5670DF73832">
    <w:name w:val="2D2451BC05CF4A0680ACD5670DF73832"/>
    <w:rsid w:val="00953587"/>
  </w:style>
  <w:style w:type="paragraph" w:customStyle="1" w:styleId="0EF3123FE3E84F03921C981AB2FB7785">
    <w:name w:val="0EF3123FE3E84F03921C981AB2FB7785"/>
    <w:rsid w:val="00953587"/>
  </w:style>
  <w:style w:type="paragraph" w:customStyle="1" w:styleId="378E25F14A1245AC9A380558ED95126A">
    <w:name w:val="378E25F14A1245AC9A380558ED95126A"/>
    <w:rsid w:val="00953587"/>
  </w:style>
  <w:style w:type="paragraph" w:customStyle="1" w:styleId="D50A77E371BC4966B65CBB971095E89A">
    <w:name w:val="D50A77E371BC4966B65CBB971095E89A"/>
    <w:rsid w:val="00953587"/>
  </w:style>
  <w:style w:type="paragraph" w:customStyle="1" w:styleId="88CF631C2A4746D480AFFBE3A9D7EC58">
    <w:name w:val="88CF631C2A4746D480AFFBE3A9D7EC58"/>
    <w:rsid w:val="00953587"/>
  </w:style>
  <w:style w:type="paragraph" w:customStyle="1" w:styleId="59D90845181B41279CE21F0E1455B6FA">
    <w:name w:val="59D90845181B41279CE21F0E1455B6FA"/>
    <w:rsid w:val="00953587"/>
  </w:style>
  <w:style w:type="paragraph" w:customStyle="1" w:styleId="524AA24F304246E6AAAD15438F2C9EC1">
    <w:name w:val="524AA24F304246E6AAAD15438F2C9EC1"/>
    <w:rsid w:val="00953587"/>
  </w:style>
  <w:style w:type="paragraph" w:customStyle="1" w:styleId="857154C1DF444EF09862212FAA8A9B1C">
    <w:name w:val="857154C1DF444EF09862212FAA8A9B1C"/>
    <w:rsid w:val="00953587"/>
  </w:style>
  <w:style w:type="paragraph" w:customStyle="1" w:styleId="60EF2EEB3D5A4942A1D4AE5B47158D46">
    <w:name w:val="60EF2EEB3D5A4942A1D4AE5B47158D46"/>
    <w:rsid w:val="00953587"/>
  </w:style>
  <w:style w:type="paragraph" w:customStyle="1" w:styleId="A55329A2DDD24D10BE31E1481387BF92">
    <w:name w:val="A55329A2DDD24D10BE31E1481387BF92"/>
    <w:rsid w:val="00953587"/>
  </w:style>
  <w:style w:type="paragraph" w:customStyle="1" w:styleId="3B33C0D4D7E44363A03D7EB9600130F5">
    <w:name w:val="3B33C0D4D7E44363A03D7EB9600130F5"/>
    <w:rsid w:val="00953587"/>
  </w:style>
  <w:style w:type="paragraph" w:customStyle="1" w:styleId="52E22828D947413C9D9190DD1F1ED6B8">
    <w:name w:val="52E22828D947413C9D9190DD1F1ED6B8"/>
    <w:rsid w:val="00953587"/>
  </w:style>
  <w:style w:type="paragraph" w:customStyle="1" w:styleId="47C79D3114C641D188DC3682B89CB711">
    <w:name w:val="47C79D3114C641D188DC3682B89CB711"/>
    <w:rsid w:val="00953587"/>
  </w:style>
  <w:style w:type="paragraph" w:customStyle="1" w:styleId="E4559AC12D014A6685251C42A1B839D4">
    <w:name w:val="E4559AC12D014A6685251C42A1B839D4"/>
    <w:rsid w:val="00953587"/>
  </w:style>
  <w:style w:type="paragraph" w:customStyle="1" w:styleId="D26BEB92A3B14AE7A76E3D313FE6097F">
    <w:name w:val="D26BEB92A3B14AE7A76E3D313FE6097F"/>
    <w:rsid w:val="00953587"/>
  </w:style>
  <w:style w:type="paragraph" w:customStyle="1" w:styleId="1B69DAC128D04A56BDC41B278D41D47D">
    <w:name w:val="1B69DAC128D04A56BDC41B278D41D47D"/>
    <w:rsid w:val="00953587"/>
  </w:style>
  <w:style w:type="paragraph" w:customStyle="1" w:styleId="221E4F15EBBB4D9D971FF23B55F32DA8">
    <w:name w:val="221E4F15EBBB4D9D971FF23B55F32DA8"/>
    <w:rsid w:val="00953587"/>
  </w:style>
  <w:style w:type="paragraph" w:customStyle="1" w:styleId="F4D5711481A540CABAF0B3CC580EE21E">
    <w:name w:val="F4D5711481A540CABAF0B3CC580EE21E"/>
    <w:rsid w:val="00953587"/>
  </w:style>
  <w:style w:type="paragraph" w:customStyle="1" w:styleId="ADA5174E17FD4B5A8661D3F5010FD053">
    <w:name w:val="ADA5174E17FD4B5A8661D3F5010FD053"/>
    <w:rsid w:val="00953587"/>
  </w:style>
  <w:style w:type="paragraph" w:customStyle="1" w:styleId="BB3DCF0FBCA84C50A26C8E70C2C2BA29">
    <w:name w:val="BB3DCF0FBCA84C50A26C8E70C2C2BA29"/>
    <w:rsid w:val="00953587"/>
  </w:style>
  <w:style w:type="paragraph" w:customStyle="1" w:styleId="DE50C4190E2942BFAEB9D670D2560FBF">
    <w:name w:val="DE50C4190E2942BFAEB9D670D2560FBF"/>
    <w:rsid w:val="00953587"/>
  </w:style>
  <w:style w:type="paragraph" w:customStyle="1" w:styleId="34BCDDCB4DE24D13B1CAD50CC6070A87">
    <w:name w:val="34BCDDCB4DE24D13B1CAD50CC6070A87"/>
    <w:rsid w:val="00953587"/>
  </w:style>
  <w:style w:type="paragraph" w:customStyle="1" w:styleId="095F2EF3CD204B06AA1CE053BB634DBF">
    <w:name w:val="095F2EF3CD204B06AA1CE053BB634DBF"/>
    <w:rsid w:val="00953587"/>
  </w:style>
  <w:style w:type="paragraph" w:customStyle="1" w:styleId="F94D6979AE2A4BC68DC09A69F5095803">
    <w:name w:val="F94D6979AE2A4BC68DC09A69F5095803"/>
    <w:rsid w:val="00953587"/>
  </w:style>
  <w:style w:type="paragraph" w:customStyle="1" w:styleId="DABC846F642A462FA11FC257C78AF8FE">
    <w:name w:val="DABC846F642A462FA11FC257C78AF8FE"/>
    <w:rsid w:val="00953587"/>
  </w:style>
  <w:style w:type="paragraph" w:customStyle="1" w:styleId="098EDCF305604F0893C60BA55997B572">
    <w:name w:val="098EDCF305604F0893C60BA55997B572"/>
    <w:rsid w:val="00953587"/>
  </w:style>
  <w:style w:type="paragraph" w:customStyle="1" w:styleId="976718B1493B48EAAF876BB90612A72A">
    <w:name w:val="976718B1493B48EAAF876BB90612A72A"/>
    <w:rsid w:val="00953587"/>
  </w:style>
  <w:style w:type="paragraph" w:customStyle="1" w:styleId="3EA466747FBC45F18010896E785B22F6">
    <w:name w:val="3EA466747FBC45F18010896E785B22F6"/>
    <w:rsid w:val="00953587"/>
  </w:style>
  <w:style w:type="paragraph" w:customStyle="1" w:styleId="B4B8A784D2324BAEB6A36FFBF4F28CA5">
    <w:name w:val="B4B8A784D2324BAEB6A36FFBF4F28CA5"/>
    <w:rsid w:val="00953587"/>
  </w:style>
  <w:style w:type="paragraph" w:customStyle="1" w:styleId="97979F8D08914EC39CD1EA285113F5A2">
    <w:name w:val="97979F8D08914EC39CD1EA285113F5A2"/>
    <w:rsid w:val="00FC6E02"/>
  </w:style>
  <w:style w:type="paragraph" w:customStyle="1" w:styleId="BA8D04A931714F76B01727AB7104D6D2">
    <w:name w:val="BA8D04A931714F76B01727AB7104D6D2"/>
    <w:rsid w:val="00FC6E02"/>
  </w:style>
  <w:style w:type="paragraph" w:customStyle="1" w:styleId="0312DCD713F14C289B56AE7290089733">
    <w:name w:val="0312DCD713F14C289B56AE7290089733"/>
    <w:rsid w:val="00FC6E02"/>
  </w:style>
  <w:style w:type="paragraph" w:customStyle="1" w:styleId="7D306D816AF3498BBC295673F395DF07">
    <w:name w:val="7D306D816AF3498BBC295673F395DF07"/>
    <w:rsid w:val="00FC6E02"/>
  </w:style>
  <w:style w:type="paragraph" w:customStyle="1" w:styleId="76BC415BCEEC4A3599D2C5341C0055AE">
    <w:name w:val="76BC415BCEEC4A3599D2C5341C0055AE"/>
    <w:rsid w:val="00FC6E02"/>
  </w:style>
  <w:style w:type="paragraph" w:customStyle="1" w:styleId="7BD4CA17E9D7427380BFE455C564B02B">
    <w:name w:val="7BD4CA17E9D7427380BFE455C564B02B"/>
    <w:rsid w:val="00FC6E02"/>
  </w:style>
  <w:style w:type="paragraph" w:customStyle="1" w:styleId="077D9541FD9243738D61668477CB9D22">
    <w:name w:val="077D9541FD9243738D61668477CB9D22"/>
    <w:rsid w:val="00FC6E02"/>
  </w:style>
  <w:style w:type="paragraph" w:customStyle="1" w:styleId="D2CF9570542A4F27ABDF57C6BC852FD7">
    <w:name w:val="D2CF9570542A4F27ABDF57C6BC852FD7"/>
    <w:rsid w:val="00FC6E02"/>
  </w:style>
  <w:style w:type="paragraph" w:customStyle="1" w:styleId="AAF9B5907A4A4A9BACE8748D5298429E">
    <w:name w:val="AAF9B5907A4A4A9BACE8748D5298429E"/>
    <w:rsid w:val="00FC6E02"/>
  </w:style>
  <w:style w:type="paragraph" w:customStyle="1" w:styleId="7C07E3B580D14D948835B0DA490F3B92">
    <w:name w:val="7C07E3B580D14D948835B0DA490F3B92"/>
    <w:rsid w:val="00FC6E02"/>
  </w:style>
  <w:style w:type="paragraph" w:customStyle="1" w:styleId="8E0CD7B6567E41108A5F8892BDB9CA81">
    <w:name w:val="8E0CD7B6567E41108A5F8892BDB9CA81"/>
    <w:rsid w:val="00FC6E02"/>
  </w:style>
  <w:style w:type="paragraph" w:customStyle="1" w:styleId="179F800621734987813ED702D3DDF880">
    <w:name w:val="179F800621734987813ED702D3DDF880"/>
    <w:rsid w:val="00FC6E02"/>
  </w:style>
  <w:style w:type="paragraph" w:customStyle="1" w:styleId="235B8BE316834B1FBEE5F710873011F9">
    <w:name w:val="235B8BE316834B1FBEE5F710873011F9"/>
    <w:rsid w:val="00FC6E02"/>
  </w:style>
  <w:style w:type="paragraph" w:customStyle="1" w:styleId="7E7C0B818B5F446F84B89BABD5DA2825">
    <w:name w:val="7E7C0B818B5F446F84B89BABD5DA2825"/>
    <w:rsid w:val="00FC6E02"/>
  </w:style>
  <w:style w:type="paragraph" w:customStyle="1" w:styleId="61B25EC9898B4AD4AD8A81A25BA1E5B1">
    <w:name w:val="61B25EC9898B4AD4AD8A81A25BA1E5B1"/>
    <w:rsid w:val="00FC6E02"/>
  </w:style>
  <w:style w:type="paragraph" w:customStyle="1" w:styleId="561EE85F934F4A09BD4173A0AF2DCB3B">
    <w:name w:val="561EE85F934F4A09BD4173A0AF2DCB3B"/>
    <w:rsid w:val="00FC6E02"/>
  </w:style>
  <w:style w:type="paragraph" w:customStyle="1" w:styleId="73F258E4E78B409385E5B90DE39A4C43">
    <w:name w:val="73F258E4E78B409385E5B90DE39A4C43"/>
    <w:rsid w:val="00FC6E02"/>
  </w:style>
  <w:style w:type="paragraph" w:customStyle="1" w:styleId="D396112D11684588BD52A042A5306A43">
    <w:name w:val="D396112D11684588BD52A042A5306A43"/>
    <w:rsid w:val="00FC6E02"/>
  </w:style>
  <w:style w:type="paragraph" w:customStyle="1" w:styleId="EBFACCB248284C1E9FC9A28BAD939ADA">
    <w:name w:val="EBFACCB248284C1E9FC9A28BAD939ADA"/>
    <w:rsid w:val="00FC6E02"/>
  </w:style>
  <w:style w:type="paragraph" w:customStyle="1" w:styleId="526E1A6AD937429BBA975445F5F84614">
    <w:name w:val="526E1A6AD937429BBA975445F5F84614"/>
    <w:rsid w:val="00FC6E02"/>
  </w:style>
  <w:style w:type="paragraph" w:customStyle="1" w:styleId="99C8D3A3FCA540D59C6CCA356F4B56A3">
    <w:name w:val="99C8D3A3FCA540D59C6CCA356F4B56A3"/>
    <w:rsid w:val="00FC6E02"/>
  </w:style>
  <w:style w:type="paragraph" w:customStyle="1" w:styleId="EB3E8EE6AC1A46358CA5F12027985207">
    <w:name w:val="EB3E8EE6AC1A46358CA5F12027985207"/>
    <w:rsid w:val="00FC6E02"/>
  </w:style>
  <w:style w:type="paragraph" w:customStyle="1" w:styleId="F033D052D7504A9F9B35047AC869A9F8">
    <w:name w:val="F033D052D7504A9F9B35047AC869A9F8"/>
    <w:rsid w:val="00FC6E02"/>
  </w:style>
  <w:style w:type="paragraph" w:customStyle="1" w:styleId="0DB7D6D799A141208A7976434C612D51">
    <w:name w:val="0DB7D6D799A141208A7976434C612D51"/>
    <w:rsid w:val="00FC6E02"/>
  </w:style>
  <w:style w:type="paragraph" w:customStyle="1" w:styleId="27BA976BEA654AABBE65DCEE12C4C9DB">
    <w:name w:val="27BA976BEA654AABBE65DCEE12C4C9DB"/>
    <w:rsid w:val="00B431AC"/>
  </w:style>
  <w:style w:type="paragraph" w:customStyle="1" w:styleId="EB2406C768D4436AB791F14A40103C91">
    <w:name w:val="EB2406C768D4436AB791F14A40103C91"/>
    <w:rsid w:val="00B431AC"/>
  </w:style>
  <w:style w:type="paragraph" w:customStyle="1" w:styleId="B7AEFFF308074BC0B01621AA977DA62E">
    <w:name w:val="B7AEFFF308074BC0B01621AA977DA62E"/>
    <w:rsid w:val="00B431AC"/>
  </w:style>
  <w:style w:type="paragraph" w:customStyle="1" w:styleId="9287485CBDDD40B39EBA8619ED34153D">
    <w:name w:val="9287485CBDDD40B39EBA8619ED34153D"/>
    <w:rsid w:val="00B431AC"/>
  </w:style>
  <w:style w:type="paragraph" w:customStyle="1" w:styleId="EDE185D2808F435DB12628B440632036">
    <w:name w:val="EDE185D2808F435DB12628B440632036"/>
    <w:rsid w:val="00B431AC"/>
  </w:style>
  <w:style w:type="paragraph" w:customStyle="1" w:styleId="3715C756484842F1BA7DF0105E6FF4F5">
    <w:name w:val="3715C756484842F1BA7DF0105E6FF4F5"/>
    <w:rsid w:val="00B431AC"/>
  </w:style>
  <w:style w:type="paragraph" w:customStyle="1" w:styleId="4B2B80110A6F4BCBA01E625D4BF4616B">
    <w:name w:val="4B2B80110A6F4BCBA01E625D4BF4616B"/>
    <w:rsid w:val="00B431AC"/>
  </w:style>
  <w:style w:type="paragraph" w:customStyle="1" w:styleId="EF3E3A6C7D4C447AA7CF9E81B886BC84">
    <w:name w:val="EF3E3A6C7D4C447AA7CF9E81B886BC84"/>
    <w:rsid w:val="00B431AC"/>
  </w:style>
  <w:style w:type="paragraph" w:customStyle="1" w:styleId="FA8C076674A64F45B3A503560BEB1246">
    <w:name w:val="FA8C076674A64F45B3A503560BEB1246"/>
    <w:rsid w:val="00B431AC"/>
  </w:style>
  <w:style w:type="paragraph" w:customStyle="1" w:styleId="6073A21F32034E4D930E65887F64732B">
    <w:name w:val="6073A21F32034E4D930E65887F64732B"/>
    <w:rsid w:val="00B431AC"/>
  </w:style>
  <w:style w:type="paragraph" w:customStyle="1" w:styleId="71C9E6B8D6504BAB87E41440AC7A64D7">
    <w:name w:val="71C9E6B8D6504BAB87E41440AC7A64D7"/>
    <w:rsid w:val="00B431AC"/>
  </w:style>
  <w:style w:type="paragraph" w:customStyle="1" w:styleId="6166AE7F942A4A299AF0EB898D0DF771">
    <w:name w:val="6166AE7F942A4A299AF0EB898D0DF771"/>
    <w:rsid w:val="00B431AC"/>
  </w:style>
  <w:style w:type="paragraph" w:customStyle="1" w:styleId="B1B42E61B9F54328AC8EBEA5899C8A59">
    <w:name w:val="B1B42E61B9F54328AC8EBEA5899C8A59"/>
    <w:rsid w:val="00B431AC"/>
  </w:style>
  <w:style w:type="paragraph" w:customStyle="1" w:styleId="AC81D96B77304979A75351FFC9592B0E">
    <w:name w:val="AC81D96B77304979A75351FFC9592B0E"/>
    <w:rsid w:val="00B431AC"/>
  </w:style>
  <w:style w:type="paragraph" w:customStyle="1" w:styleId="985C73574E80457788FCC0E6E9262129">
    <w:name w:val="985C73574E80457788FCC0E6E9262129"/>
    <w:rsid w:val="00B431AC"/>
  </w:style>
  <w:style w:type="paragraph" w:customStyle="1" w:styleId="481AE9B5FEAE4A6AB335A0A2BBEAC647">
    <w:name w:val="481AE9B5FEAE4A6AB335A0A2BBEAC647"/>
    <w:rsid w:val="00B431AC"/>
  </w:style>
  <w:style w:type="paragraph" w:customStyle="1" w:styleId="786021257DAF4B4FBD48F7383FCE457C">
    <w:name w:val="786021257DAF4B4FBD48F7383FCE457C"/>
    <w:rsid w:val="00B431AC"/>
  </w:style>
  <w:style w:type="paragraph" w:customStyle="1" w:styleId="F9BC4A1AC1FD4E619F7106438148615B">
    <w:name w:val="F9BC4A1AC1FD4E619F7106438148615B"/>
    <w:rsid w:val="00B431AC"/>
  </w:style>
  <w:style w:type="paragraph" w:customStyle="1" w:styleId="B993E37C53B14697843A201CBC882DA5">
    <w:name w:val="B993E37C53B14697843A201CBC882DA5"/>
    <w:rsid w:val="00B431AC"/>
  </w:style>
  <w:style w:type="paragraph" w:customStyle="1" w:styleId="45C972FF9BD640AF99E7A42B5EB7D434">
    <w:name w:val="45C972FF9BD640AF99E7A42B5EB7D434"/>
    <w:rsid w:val="00B431AC"/>
  </w:style>
  <w:style w:type="paragraph" w:customStyle="1" w:styleId="9E66FA8D767844C8A38B9CAB1CFB5B03">
    <w:name w:val="9E66FA8D767844C8A38B9CAB1CFB5B03"/>
    <w:rsid w:val="00B431AC"/>
  </w:style>
  <w:style w:type="paragraph" w:customStyle="1" w:styleId="FC37217BB73548689DDEF71D9573B62B">
    <w:name w:val="FC37217BB73548689DDEF71D9573B62B"/>
    <w:rsid w:val="00B431AC"/>
  </w:style>
  <w:style w:type="paragraph" w:customStyle="1" w:styleId="191A0526F06543E8A1461E07A7C6FF59">
    <w:name w:val="191A0526F06543E8A1461E07A7C6FF59"/>
    <w:rsid w:val="00B431AC"/>
  </w:style>
  <w:style w:type="paragraph" w:customStyle="1" w:styleId="F7DC1D4661CA4D02862759A839344B20">
    <w:name w:val="F7DC1D4661CA4D02862759A839344B20"/>
    <w:rsid w:val="00B431AC"/>
  </w:style>
  <w:style w:type="paragraph" w:customStyle="1" w:styleId="4D4D4D4928C34A7FAF65C976A4B4B1DB">
    <w:name w:val="4D4D4D4928C34A7FAF65C976A4B4B1DB"/>
    <w:rsid w:val="00B431AC"/>
  </w:style>
  <w:style w:type="paragraph" w:customStyle="1" w:styleId="1EE46185296C4A7280CAF1902D270C7E">
    <w:name w:val="1EE46185296C4A7280CAF1902D270C7E"/>
    <w:rsid w:val="00B431AC"/>
  </w:style>
  <w:style w:type="paragraph" w:customStyle="1" w:styleId="8FBD194013C940F587A43D23E9E924DF">
    <w:name w:val="8FBD194013C940F587A43D23E9E924DF"/>
    <w:rsid w:val="00B431AC"/>
  </w:style>
  <w:style w:type="paragraph" w:customStyle="1" w:styleId="5A4569C89AB243A0B07314F22F1C6765">
    <w:name w:val="5A4569C89AB243A0B07314F22F1C6765"/>
    <w:rsid w:val="00B431AC"/>
  </w:style>
  <w:style w:type="paragraph" w:customStyle="1" w:styleId="CC12C66FEC544E26A7041789B220D403">
    <w:name w:val="CC12C66FEC544E26A7041789B220D403"/>
    <w:rsid w:val="00B431AC"/>
  </w:style>
  <w:style w:type="paragraph" w:customStyle="1" w:styleId="C05DC8A6A4B94C2B9E3893BE11903827">
    <w:name w:val="C05DC8A6A4B94C2B9E3893BE11903827"/>
    <w:rsid w:val="00B431AC"/>
  </w:style>
  <w:style w:type="paragraph" w:customStyle="1" w:styleId="56BABAF97CA74D259AE510327B5B225A">
    <w:name w:val="56BABAF97CA74D259AE510327B5B225A"/>
    <w:rsid w:val="00B431AC"/>
  </w:style>
  <w:style w:type="paragraph" w:customStyle="1" w:styleId="686BFB49C5DE46158BCA5C1A4B5910B4">
    <w:name w:val="686BFB49C5DE46158BCA5C1A4B5910B4"/>
    <w:rsid w:val="00B431AC"/>
  </w:style>
  <w:style w:type="paragraph" w:customStyle="1" w:styleId="2B9AEE6A3B8A4E51AEDF16AF93894E70">
    <w:name w:val="2B9AEE6A3B8A4E51AEDF16AF93894E70"/>
    <w:rsid w:val="00B431AC"/>
  </w:style>
  <w:style w:type="paragraph" w:customStyle="1" w:styleId="A1635BB87BD141D99324A583373AA066">
    <w:name w:val="A1635BB87BD141D99324A583373AA066"/>
    <w:rsid w:val="00B431AC"/>
  </w:style>
  <w:style w:type="paragraph" w:customStyle="1" w:styleId="074013661C134600B21582637479B398">
    <w:name w:val="074013661C134600B21582637479B398"/>
    <w:rsid w:val="00B431AC"/>
  </w:style>
  <w:style w:type="paragraph" w:customStyle="1" w:styleId="8CEC37BBB43B4CD4951149BBFB7E7171">
    <w:name w:val="8CEC37BBB43B4CD4951149BBFB7E7171"/>
    <w:rsid w:val="00B431AC"/>
  </w:style>
  <w:style w:type="paragraph" w:customStyle="1" w:styleId="B3D7EADCD41E418E896D7484649DF2DD">
    <w:name w:val="B3D7EADCD41E418E896D7484649DF2DD"/>
    <w:rsid w:val="00B431AC"/>
  </w:style>
  <w:style w:type="paragraph" w:customStyle="1" w:styleId="3AE6B36511384C3CBFC914BB43FAB796">
    <w:name w:val="3AE6B36511384C3CBFC914BB43FAB796"/>
    <w:rsid w:val="00B431AC"/>
  </w:style>
  <w:style w:type="paragraph" w:customStyle="1" w:styleId="7CC742A9B36842FCA7D5E64E265D28AA">
    <w:name w:val="7CC742A9B36842FCA7D5E64E265D28AA"/>
    <w:rsid w:val="00B431AC"/>
  </w:style>
  <w:style w:type="paragraph" w:customStyle="1" w:styleId="601D5EC1E4A344FDAD2CB6D441E6D385">
    <w:name w:val="601D5EC1E4A344FDAD2CB6D441E6D385"/>
    <w:rsid w:val="00B431AC"/>
  </w:style>
  <w:style w:type="paragraph" w:customStyle="1" w:styleId="DA67F90BF37242E780E91B4B03EE785F">
    <w:name w:val="DA67F90BF37242E780E91B4B03EE785F"/>
    <w:rsid w:val="00B431AC"/>
  </w:style>
  <w:style w:type="paragraph" w:customStyle="1" w:styleId="8ADC28B192A8421FA1224C675C87E5C3">
    <w:name w:val="8ADC28B192A8421FA1224C675C87E5C3"/>
    <w:rsid w:val="00B431AC"/>
  </w:style>
  <w:style w:type="paragraph" w:customStyle="1" w:styleId="124830EDDDF5462CBB0B1B963DFCBF6D">
    <w:name w:val="124830EDDDF5462CBB0B1B963DFCBF6D"/>
    <w:rsid w:val="00B431AC"/>
  </w:style>
  <w:style w:type="paragraph" w:customStyle="1" w:styleId="F49ADDC7E2D5454B9E5615F3363B3AFB">
    <w:name w:val="F49ADDC7E2D5454B9E5615F3363B3AFB"/>
    <w:rsid w:val="00B431AC"/>
  </w:style>
  <w:style w:type="paragraph" w:customStyle="1" w:styleId="D7EBC71DD6F140FE8CE671D849989D1E">
    <w:name w:val="D7EBC71DD6F140FE8CE671D849989D1E"/>
    <w:rsid w:val="00B431AC"/>
  </w:style>
  <w:style w:type="paragraph" w:customStyle="1" w:styleId="985C235BD2FD40E58F26EB27EB797C11">
    <w:name w:val="985C235BD2FD40E58F26EB27EB797C11"/>
    <w:rsid w:val="00B431AC"/>
  </w:style>
  <w:style w:type="paragraph" w:customStyle="1" w:styleId="153EB00A633D49DEB534070C48361858">
    <w:name w:val="153EB00A633D49DEB534070C48361858"/>
    <w:rsid w:val="00B431AC"/>
  </w:style>
  <w:style w:type="paragraph" w:customStyle="1" w:styleId="15D4675EFFE1456796A07FA53564D731">
    <w:name w:val="15D4675EFFE1456796A07FA53564D731"/>
    <w:rsid w:val="00B431AC"/>
  </w:style>
  <w:style w:type="paragraph" w:customStyle="1" w:styleId="AB98232C25524238A3C15DA1B039D470">
    <w:name w:val="AB98232C25524238A3C15DA1B039D470"/>
    <w:rsid w:val="00B431AC"/>
  </w:style>
  <w:style w:type="paragraph" w:customStyle="1" w:styleId="884E6C9DA6A34B7BB57F6C505790B85F">
    <w:name w:val="884E6C9DA6A34B7BB57F6C505790B85F"/>
    <w:rsid w:val="00B431AC"/>
  </w:style>
  <w:style w:type="paragraph" w:customStyle="1" w:styleId="703860A8DA064200A1414FA968E77AA6">
    <w:name w:val="703860A8DA064200A1414FA968E77AA6"/>
    <w:rsid w:val="00B431AC"/>
  </w:style>
  <w:style w:type="paragraph" w:customStyle="1" w:styleId="9CB812C712C1494B98CA17487F6DD2E6">
    <w:name w:val="9CB812C712C1494B98CA17487F6DD2E6"/>
    <w:rsid w:val="0069288E"/>
    <w:pPr>
      <w:spacing w:after="200" w:line="276" w:lineRule="auto"/>
    </w:pPr>
  </w:style>
  <w:style w:type="paragraph" w:customStyle="1" w:styleId="C39844A5F787427E96917B413474F1BF">
    <w:name w:val="C39844A5F787427E96917B413474F1BF"/>
    <w:rsid w:val="0069288E"/>
    <w:pPr>
      <w:spacing w:after="200" w:line="276" w:lineRule="auto"/>
    </w:pPr>
  </w:style>
  <w:style w:type="paragraph" w:customStyle="1" w:styleId="DDA696EA6B8C4B54A3ABB859ABFC5C33">
    <w:name w:val="DDA696EA6B8C4B54A3ABB859ABFC5C33"/>
    <w:rsid w:val="0069288E"/>
    <w:pPr>
      <w:spacing w:after="200" w:line="276" w:lineRule="auto"/>
    </w:pPr>
  </w:style>
  <w:style w:type="paragraph" w:customStyle="1" w:styleId="58F13B693B5A4DA9ABEE5720025BAF09">
    <w:name w:val="58F13B693B5A4DA9ABEE5720025BAF09"/>
    <w:rsid w:val="0069288E"/>
    <w:pPr>
      <w:spacing w:after="200" w:line="276" w:lineRule="auto"/>
    </w:pPr>
  </w:style>
  <w:style w:type="paragraph" w:customStyle="1" w:styleId="F9D25DD255384CF389144B72CBC08A63">
    <w:name w:val="F9D25DD255384CF389144B72CBC08A63"/>
    <w:rsid w:val="0069288E"/>
    <w:pPr>
      <w:spacing w:after="200" w:line="276" w:lineRule="auto"/>
    </w:pPr>
  </w:style>
  <w:style w:type="paragraph" w:customStyle="1" w:styleId="6C12260BE49846B48A76276059901A5B">
    <w:name w:val="6C12260BE49846B48A76276059901A5B"/>
    <w:rsid w:val="0069288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0F33A-30F3-472C-8E6D-632A7B93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5666</Words>
  <Characters>32299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2018-01-17T09:03:00Z</dcterms:created>
  <dcterms:modified xsi:type="dcterms:W3CDTF">2020-03-26T13:06:00Z</dcterms:modified>
  <cp:version/>
</cp:coreProperties>
</file>