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93" w:rsidRDefault="00143D51" w:rsidP="00143D51">
      <w:pPr>
        <w:jc w:val="center"/>
        <w:rPr>
          <w:sz w:val="24"/>
        </w:rPr>
      </w:pPr>
      <w:r>
        <w:rPr>
          <w:sz w:val="24"/>
        </w:rPr>
        <w:t>WRL Curriculum plan.</w:t>
      </w:r>
    </w:p>
    <w:tbl>
      <w:tblPr>
        <w:tblStyle w:val="TableGrid"/>
        <w:tblW w:w="0" w:type="auto"/>
        <w:tblLook w:val="04A0" w:firstRow="1" w:lastRow="0" w:firstColumn="1" w:lastColumn="0" w:noHBand="0" w:noVBand="1"/>
      </w:tblPr>
      <w:tblGrid>
        <w:gridCol w:w="1129"/>
        <w:gridCol w:w="7887"/>
      </w:tblGrid>
      <w:tr w:rsidR="00143D51" w:rsidTr="00143D51">
        <w:tc>
          <w:tcPr>
            <w:tcW w:w="1129" w:type="dxa"/>
          </w:tcPr>
          <w:p w:rsidR="00143D51" w:rsidRDefault="00143D51" w:rsidP="00143D51">
            <w:pPr>
              <w:jc w:val="center"/>
              <w:rPr>
                <w:sz w:val="24"/>
              </w:rPr>
            </w:pPr>
            <w:r>
              <w:rPr>
                <w:sz w:val="24"/>
              </w:rPr>
              <w:t>Year 7 and 8</w:t>
            </w:r>
          </w:p>
        </w:tc>
        <w:tc>
          <w:tcPr>
            <w:tcW w:w="7887" w:type="dxa"/>
          </w:tcPr>
          <w:p w:rsidR="00143D51" w:rsidRDefault="00143D51" w:rsidP="00143D51">
            <w:pPr>
              <w:rPr>
                <w:sz w:val="24"/>
              </w:rPr>
            </w:pPr>
            <w:r>
              <w:rPr>
                <w:sz w:val="24"/>
              </w:rPr>
              <w:t xml:space="preserve">During Year 7 and 8s two WRL lessons each week, the focus is on developing practical work skills alongside knowledge of basic Health and Safety needed in order to carry out tasks. Teaching and learning is based around aspects of horticulture, the environment and how the changing seasons affect such work. In order to develop their skills, each class carries out maintenance or improvement projects around the school site with guidance and support from staff. This </w:t>
            </w:r>
            <w:r w:rsidR="000E158E">
              <w:rPr>
                <w:sz w:val="24"/>
              </w:rPr>
              <w:t xml:space="preserve">helps to encourage pride and ownership of the pupil’s learning environment, and their progression through key skills is assessed through specific criteria. </w:t>
            </w:r>
          </w:p>
        </w:tc>
      </w:tr>
      <w:tr w:rsidR="00143D51" w:rsidTr="00143D51">
        <w:tc>
          <w:tcPr>
            <w:tcW w:w="1129" w:type="dxa"/>
          </w:tcPr>
          <w:p w:rsidR="00143D51" w:rsidRDefault="00143D51" w:rsidP="00143D51">
            <w:pPr>
              <w:jc w:val="center"/>
              <w:rPr>
                <w:sz w:val="24"/>
              </w:rPr>
            </w:pPr>
            <w:r>
              <w:rPr>
                <w:sz w:val="24"/>
              </w:rPr>
              <w:t>Year 9</w:t>
            </w:r>
          </w:p>
        </w:tc>
        <w:tc>
          <w:tcPr>
            <w:tcW w:w="7887" w:type="dxa"/>
          </w:tcPr>
          <w:p w:rsidR="00143D51" w:rsidRDefault="00A150C6" w:rsidP="00A150C6">
            <w:pPr>
              <w:rPr>
                <w:sz w:val="24"/>
              </w:rPr>
            </w:pPr>
            <w:r>
              <w:rPr>
                <w:sz w:val="24"/>
              </w:rPr>
              <w:t xml:space="preserve">Students in Year 9 will continue to carry out projects around the school site, with increased independence and choice as to tasks and activities. Alongside this, they spend one lesson a week learning about the world of work. This scheme of work covers aspects such as employer </w:t>
            </w:r>
            <w:r>
              <w:rPr>
                <w:sz w:val="24"/>
              </w:rPr>
              <w:t>responsibilities</w:t>
            </w:r>
            <w:r>
              <w:rPr>
                <w:sz w:val="24"/>
              </w:rPr>
              <w:t xml:space="preserve"> and employee rights, the variety of careers available, and </w:t>
            </w:r>
            <w:r w:rsidR="0082061A">
              <w:rPr>
                <w:sz w:val="24"/>
              </w:rPr>
              <w:t>an introduction to pupils’ skills and qualities.</w:t>
            </w:r>
          </w:p>
        </w:tc>
      </w:tr>
      <w:tr w:rsidR="00143D51" w:rsidTr="00143D51">
        <w:tc>
          <w:tcPr>
            <w:tcW w:w="1129" w:type="dxa"/>
          </w:tcPr>
          <w:p w:rsidR="00143D51" w:rsidRDefault="00143D51" w:rsidP="00143D51">
            <w:pPr>
              <w:jc w:val="center"/>
              <w:rPr>
                <w:sz w:val="24"/>
              </w:rPr>
            </w:pPr>
            <w:r>
              <w:rPr>
                <w:sz w:val="24"/>
              </w:rPr>
              <w:t>Year 10</w:t>
            </w:r>
          </w:p>
        </w:tc>
        <w:tc>
          <w:tcPr>
            <w:tcW w:w="7887" w:type="dxa"/>
          </w:tcPr>
          <w:p w:rsidR="00143D51" w:rsidRDefault="0082061A" w:rsidP="0082061A">
            <w:pPr>
              <w:rPr>
                <w:sz w:val="24"/>
              </w:rPr>
            </w:pPr>
            <w:r>
              <w:rPr>
                <w:sz w:val="24"/>
              </w:rPr>
              <w:t>A carousel of work related activities is carried out</w:t>
            </w:r>
            <w:r w:rsidR="00E24774">
              <w:rPr>
                <w:sz w:val="24"/>
              </w:rPr>
              <w:t xml:space="preserve"> once a week</w:t>
            </w:r>
            <w:r>
              <w:rPr>
                <w:sz w:val="24"/>
              </w:rPr>
              <w:t xml:space="preserve"> throughout Year 10. The termly activities on offer are a work placement at Restore Hope Latimer, a </w:t>
            </w:r>
            <w:r>
              <w:rPr>
                <w:szCs w:val="32"/>
              </w:rPr>
              <w:t>British Safety C</w:t>
            </w:r>
            <w:r w:rsidRPr="0082061A">
              <w:rPr>
                <w:szCs w:val="32"/>
              </w:rPr>
              <w:t>oun</w:t>
            </w:r>
            <w:r>
              <w:rPr>
                <w:szCs w:val="32"/>
              </w:rPr>
              <w:t>cil Hazard awareness course where s</w:t>
            </w:r>
            <w:r w:rsidRPr="0082061A">
              <w:rPr>
                <w:szCs w:val="32"/>
              </w:rPr>
              <w:t>tudents will complete 5 assessments on health and safety</w:t>
            </w:r>
            <w:r>
              <w:rPr>
                <w:szCs w:val="32"/>
              </w:rPr>
              <w:t xml:space="preserve"> in school and in the workplace, and also a Volunteering unit.</w:t>
            </w:r>
          </w:p>
        </w:tc>
      </w:tr>
      <w:tr w:rsidR="00143D51" w:rsidTr="00143D51">
        <w:tc>
          <w:tcPr>
            <w:tcW w:w="1129" w:type="dxa"/>
          </w:tcPr>
          <w:p w:rsidR="00143D51" w:rsidRDefault="00143D51" w:rsidP="00143D51">
            <w:pPr>
              <w:jc w:val="center"/>
              <w:rPr>
                <w:sz w:val="24"/>
              </w:rPr>
            </w:pPr>
            <w:r>
              <w:rPr>
                <w:sz w:val="24"/>
              </w:rPr>
              <w:t>Year11</w:t>
            </w:r>
          </w:p>
        </w:tc>
        <w:tc>
          <w:tcPr>
            <w:tcW w:w="7887" w:type="dxa"/>
          </w:tcPr>
          <w:p w:rsidR="00143D51" w:rsidRDefault="00E24774" w:rsidP="005F7287">
            <w:pPr>
              <w:rPr>
                <w:sz w:val="24"/>
              </w:rPr>
            </w:pPr>
            <w:r>
              <w:rPr>
                <w:sz w:val="24"/>
              </w:rPr>
              <w:t xml:space="preserve">During Year 11 students carry out either a group or individual supported work placement. Group placements include marketing or warehouse positions at The Entertainer head office and groundwork at Amersham Town Council. If students wish to opt for an individual placement they are assisted in securing an appropriate position by staff and regularly monitored in order for it to be successful.  </w:t>
            </w:r>
          </w:p>
        </w:tc>
      </w:tr>
      <w:tr w:rsidR="00143D51" w:rsidTr="00143D51">
        <w:tc>
          <w:tcPr>
            <w:tcW w:w="1129" w:type="dxa"/>
          </w:tcPr>
          <w:p w:rsidR="00143D51" w:rsidRDefault="00143D51" w:rsidP="00143D51">
            <w:pPr>
              <w:jc w:val="center"/>
              <w:rPr>
                <w:sz w:val="24"/>
              </w:rPr>
            </w:pPr>
            <w:r>
              <w:rPr>
                <w:sz w:val="24"/>
              </w:rPr>
              <w:t>Sixth Form</w:t>
            </w:r>
          </w:p>
        </w:tc>
        <w:tc>
          <w:tcPr>
            <w:tcW w:w="7887" w:type="dxa"/>
          </w:tcPr>
          <w:p w:rsidR="00143D51" w:rsidRDefault="00E24774" w:rsidP="00E24774">
            <w:pPr>
              <w:rPr>
                <w:sz w:val="24"/>
              </w:rPr>
            </w:pPr>
            <w:r>
              <w:rPr>
                <w:sz w:val="24"/>
              </w:rPr>
              <w:t>The bulk of the Sixth Form’s curriculum is based on vocational skills and studies, through courses offered by providers such as BTEC and The Prince’s Trust. Work experience also forms a key part of Sixth Form life, with students being assisted in securing day long, weekly individual placements supported and monitored as needed by staff.</w:t>
            </w:r>
            <w:bookmarkStart w:id="0" w:name="_GoBack"/>
            <w:bookmarkEnd w:id="0"/>
          </w:p>
        </w:tc>
      </w:tr>
    </w:tbl>
    <w:p w:rsidR="00143D51" w:rsidRPr="00143D51" w:rsidRDefault="00143D51" w:rsidP="00143D51">
      <w:pPr>
        <w:jc w:val="center"/>
        <w:rPr>
          <w:sz w:val="24"/>
        </w:rPr>
      </w:pPr>
    </w:p>
    <w:sectPr w:rsidR="00143D51" w:rsidRPr="00143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51"/>
    <w:rsid w:val="000E158E"/>
    <w:rsid w:val="00143D51"/>
    <w:rsid w:val="00537930"/>
    <w:rsid w:val="005F7287"/>
    <w:rsid w:val="0082061A"/>
    <w:rsid w:val="009242A2"/>
    <w:rsid w:val="00A150C6"/>
    <w:rsid w:val="00E24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CD562-FF57-4AE8-9E26-43FA5F44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Allen</dc:creator>
  <cp:keywords/>
  <dc:description/>
  <cp:lastModifiedBy>James Allen</cp:lastModifiedBy>
  <cp:revision>5</cp:revision>
  <dcterms:created xsi:type="dcterms:W3CDTF">2018-11-07T12:00:00Z</dcterms:created>
  <dcterms:modified xsi:type="dcterms:W3CDTF">2018-11-07T12:55:00Z</dcterms:modified>
</cp:coreProperties>
</file>